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61" w:rsidRDefault="00060E52" w:rsidP="00060E52">
      <w:pPr>
        <w:autoSpaceDE w:val="0"/>
        <w:autoSpaceDN w:val="0"/>
        <w:adjustRightInd w:val="0"/>
        <w:spacing w:after="0"/>
        <w:rPr>
          <w:rFonts w:ascii="Arial" w:hAnsi="Arial" w:cs="Arial"/>
          <w:color w:val="231F20"/>
          <w:sz w:val="20"/>
          <w:szCs w:val="20"/>
        </w:rPr>
      </w:pPr>
      <w:r>
        <w:rPr>
          <w:rFonts w:ascii="Arial" w:hAnsi="Arial" w:cs="Arial"/>
          <w:color w:val="231F20"/>
          <w:sz w:val="20"/>
          <w:szCs w:val="20"/>
        </w:rPr>
        <w:t xml:space="preserve">Product Information </w:t>
      </w:r>
    </w:p>
    <w:p w:rsidR="00060E52" w:rsidRPr="00793A61" w:rsidRDefault="006176AC" w:rsidP="00060E52">
      <w:pPr>
        <w:autoSpaceDE w:val="0"/>
        <w:autoSpaceDN w:val="0"/>
        <w:adjustRightInd w:val="0"/>
        <w:spacing w:after="0"/>
        <w:rPr>
          <w:rFonts w:ascii="Times New Roman" w:hAnsi="Times New Roman" w:cs="Times New Roman"/>
          <w:color w:val="231F20"/>
          <w:sz w:val="32"/>
          <w:szCs w:val="32"/>
        </w:rPr>
      </w:pPr>
      <w:r>
        <w:rPr>
          <w:rFonts w:ascii="Times New Roman" w:hAnsi="Times New Roman" w:cs="Times New Roman"/>
          <w:color w:val="231F20"/>
          <w:sz w:val="32"/>
          <w:szCs w:val="32"/>
        </w:rPr>
        <w:t xml:space="preserve">MASTER PACK </w:t>
      </w:r>
      <w:r w:rsidR="00060E52" w:rsidRPr="00793A61">
        <w:rPr>
          <w:rFonts w:ascii="Times New Roman" w:hAnsi="Times New Roman" w:cs="Times New Roman"/>
          <w:color w:val="231F20"/>
          <w:sz w:val="32"/>
          <w:szCs w:val="32"/>
        </w:rPr>
        <w:t>OC</w:t>
      </w:r>
    </w:p>
    <w:p w:rsidR="00060E52" w:rsidRPr="00793A61" w:rsidRDefault="00060E52" w:rsidP="00060E52">
      <w:pPr>
        <w:autoSpaceDE w:val="0"/>
        <w:autoSpaceDN w:val="0"/>
        <w:adjustRightInd w:val="0"/>
        <w:spacing w:after="0"/>
        <w:rPr>
          <w:rFonts w:ascii="Times New Roman" w:hAnsi="Times New Roman" w:cs="Times New Roman"/>
          <w:i/>
          <w:iCs/>
          <w:color w:val="231F20"/>
          <w:sz w:val="28"/>
          <w:szCs w:val="28"/>
        </w:rPr>
      </w:pPr>
      <w:r w:rsidRPr="00793A61">
        <w:rPr>
          <w:rFonts w:ascii="Times New Roman" w:hAnsi="Times New Roman" w:cs="Times New Roman"/>
          <w:i/>
          <w:iCs/>
          <w:color w:val="231F20"/>
          <w:sz w:val="28"/>
          <w:szCs w:val="28"/>
        </w:rPr>
        <w:t>Div. 7-Thermal and Moisture Protection</w:t>
      </w:r>
    </w:p>
    <w:p w:rsidR="00060E52" w:rsidRPr="00793A61" w:rsidRDefault="00060E52" w:rsidP="00060E52">
      <w:pPr>
        <w:autoSpaceDE w:val="0"/>
        <w:autoSpaceDN w:val="0"/>
        <w:adjustRightInd w:val="0"/>
        <w:spacing w:after="0"/>
        <w:rPr>
          <w:rFonts w:ascii="Times New Roman" w:hAnsi="Times New Roman" w:cs="Times New Roman"/>
          <w:i/>
          <w:iCs/>
          <w:color w:val="231F20"/>
          <w:sz w:val="28"/>
          <w:szCs w:val="28"/>
        </w:rPr>
      </w:pPr>
      <w:r w:rsidRPr="00793A61">
        <w:rPr>
          <w:rFonts w:ascii="Times New Roman" w:hAnsi="Times New Roman" w:cs="Times New Roman"/>
          <w:i/>
          <w:iCs/>
          <w:color w:val="231F20"/>
          <w:sz w:val="28"/>
          <w:szCs w:val="28"/>
        </w:rPr>
        <w:t>Open-Cell Foam Insulation</w:t>
      </w:r>
    </w:p>
    <w:p w:rsidR="00060E52" w:rsidRPr="00793A61" w:rsidRDefault="00060E52" w:rsidP="00060E52">
      <w:pPr>
        <w:autoSpaceDE w:val="0"/>
        <w:autoSpaceDN w:val="0"/>
        <w:adjustRightInd w:val="0"/>
        <w:spacing w:after="0"/>
        <w:rPr>
          <w:rFonts w:ascii="Times New Roman" w:hAnsi="Times New Roman" w:cs="Times New Roman"/>
          <w:i/>
          <w:iCs/>
          <w:color w:val="231F20"/>
          <w:sz w:val="28"/>
          <w:szCs w:val="28"/>
        </w:rPr>
      </w:pPr>
      <w:r w:rsidRPr="00793A61">
        <w:rPr>
          <w:rFonts w:ascii="Times New Roman" w:hAnsi="Times New Roman" w:cs="Times New Roman"/>
          <w:i/>
          <w:iCs/>
          <w:color w:val="231F20"/>
          <w:sz w:val="28"/>
          <w:szCs w:val="28"/>
        </w:rPr>
        <w:t>ESR 1655</w:t>
      </w:r>
    </w:p>
    <w:p w:rsidR="00060E52" w:rsidRDefault="00060E52" w:rsidP="00060E52">
      <w:pPr>
        <w:autoSpaceDE w:val="0"/>
        <w:autoSpaceDN w:val="0"/>
        <w:adjustRightInd w:val="0"/>
        <w:spacing w:after="0"/>
        <w:rPr>
          <w:rFonts w:ascii="Times New Roman" w:hAnsi="Times New Roman" w:cs="Times New Roman"/>
          <w:i/>
          <w:iCs/>
          <w:color w:val="231F20"/>
          <w:sz w:val="32"/>
          <w:szCs w:val="32"/>
        </w:rPr>
      </w:pPr>
    </w:p>
    <w:p w:rsidR="00060E52"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Product Description</w:t>
      </w:r>
    </w:p>
    <w:p w:rsidR="00060E52" w:rsidRDefault="00940421" w:rsidP="00060E52">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Master Pack</w:t>
      </w:r>
      <w:r w:rsidR="00060E52">
        <w:rPr>
          <w:rFonts w:ascii="Times New Roman" w:hAnsi="Times New Roman" w:cs="Times New Roman"/>
          <w:color w:val="231F20"/>
        </w:rPr>
        <w:t xml:space="preserve"> OC open-cell spray applied polyurethane foam is produced with a two component, low density, non-structural insulation system designed for commercial,</w:t>
      </w:r>
    </w:p>
    <w:p w:rsidR="00060E52" w:rsidRDefault="00060E52" w:rsidP="00060E52">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residential</w:t>
      </w:r>
      <w:proofErr w:type="gramEnd"/>
      <w:r>
        <w:rPr>
          <w:rFonts w:ascii="Times New Roman" w:hAnsi="Times New Roman" w:cs="Times New Roman"/>
          <w:color w:val="231F20"/>
        </w:rPr>
        <w:t xml:space="preserve"> and industrial applications.</w:t>
      </w:r>
    </w:p>
    <w:p w:rsidR="00060E52" w:rsidRDefault="00060E52" w:rsidP="00060E52">
      <w:pPr>
        <w:autoSpaceDE w:val="0"/>
        <w:autoSpaceDN w:val="0"/>
        <w:adjustRightInd w:val="0"/>
        <w:spacing w:after="0"/>
        <w:rPr>
          <w:rFonts w:ascii="Times New Roman" w:hAnsi="Times New Roman" w:cs="Times New Roman"/>
          <w:color w:val="231F20"/>
        </w:rPr>
      </w:pPr>
    </w:p>
    <w:p w:rsidR="00060E52" w:rsidRDefault="00060E52" w:rsidP="00060E52">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The low density nature of </w:t>
      </w:r>
      <w:r w:rsidR="00940421">
        <w:rPr>
          <w:rFonts w:ascii="Times New Roman" w:hAnsi="Times New Roman" w:cs="Times New Roman"/>
          <w:color w:val="231F20"/>
        </w:rPr>
        <w:t>Master Pack</w:t>
      </w:r>
      <w:r>
        <w:rPr>
          <w:rFonts w:ascii="Times New Roman" w:hAnsi="Times New Roman" w:cs="Times New Roman"/>
          <w:color w:val="231F20"/>
        </w:rPr>
        <w:t xml:space="preserve"> OC foam allows for tremendous yield while still affording critical air sealing of the home, office space or classroom - resulting in increased energy savings and comfort for building occupants.</w:t>
      </w:r>
    </w:p>
    <w:p w:rsidR="008918AE" w:rsidRDefault="008918AE" w:rsidP="00060E52">
      <w:pPr>
        <w:autoSpaceDE w:val="0"/>
        <w:autoSpaceDN w:val="0"/>
        <w:adjustRightInd w:val="0"/>
        <w:spacing w:after="0"/>
        <w:rPr>
          <w:rFonts w:ascii="Times New Roman" w:hAnsi="Times New Roman" w:cs="Times New Roman"/>
          <w:color w:val="231F20"/>
        </w:rPr>
      </w:pPr>
    </w:p>
    <w:p w:rsidR="00BE130A" w:rsidRDefault="00060E52" w:rsidP="00BE130A">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The system used to produce </w:t>
      </w:r>
      <w:r w:rsidR="00940421">
        <w:rPr>
          <w:rFonts w:ascii="Times New Roman" w:hAnsi="Times New Roman" w:cs="Times New Roman"/>
          <w:color w:val="231F20"/>
        </w:rPr>
        <w:t>Master Pack</w:t>
      </w:r>
      <w:r>
        <w:rPr>
          <w:rFonts w:ascii="Times New Roman" w:hAnsi="Times New Roman" w:cs="Times New Roman"/>
          <w:color w:val="231F20"/>
        </w:rPr>
        <w:t xml:space="preserve"> OC SPF foam</w:t>
      </w:r>
      <w:r w:rsidR="00BE130A">
        <w:rPr>
          <w:rFonts w:ascii="Times New Roman" w:hAnsi="Times New Roman" w:cs="Times New Roman"/>
          <w:color w:val="231F20"/>
        </w:rPr>
        <w:t xml:space="preserve"> comprises an “A” component or aromatic</w:t>
      </w:r>
    </w:p>
    <w:p w:rsidR="00060E52" w:rsidRDefault="00060E52" w:rsidP="00060E52">
      <w:pPr>
        <w:autoSpaceDE w:val="0"/>
        <w:autoSpaceDN w:val="0"/>
        <w:adjustRightInd w:val="0"/>
        <w:spacing w:after="0"/>
        <w:rPr>
          <w:rFonts w:ascii="Times New Roman" w:hAnsi="Times New Roman" w:cs="Times New Roman"/>
          <w:color w:val="231F20"/>
        </w:rPr>
      </w:pPr>
    </w:p>
    <w:p w:rsidR="00060E52"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Recommended Uses</w:t>
      </w:r>
    </w:p>
    <w:p w:rsidR="00060E52" w:rsidRDefault="00060E52" w:rsidP="00060E52">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Walls </w:t>
      </w:r>
      <w:r w:rsidR="00AC5DB5">
        <w:rPr>
          <w:rFonts w:ascii="Times New Roman" w:hAnsi="Times New Roman" w:cs="Times New Roman"/>
          <w:color w:val="231F20"/>
        </w:rPr>
        <w:tab/>
      </w:r>
      <w:r>
        <w:rPr>
          <w:rFonts w:ascii="Times New Roman" w:hAnsi="Times New Roman" w:cs="Times New Roman"/>
          <w:color w:val="231F20"/>
        </w:rPr>
        <w:t xml:space="preserve">Unvented Attics </w:t>
      </w:r>
      <w:r w:rsidR="00AC5DB5">
        <w:rPr>
          <w:rFonts w:ascii="Times New Roman" w:hAnsi="Times New Roman" w:cs="Times New Roman"/>
          <w:color w:val="231F20"/>
        </w:rPr>
        <w:tab/>
      </w:r>
      <w:r>
        <w:rPr>
          <w:rFonts w:ascii="Times New Roman" w:hAnsi="Times New Roman" w:cs="Times New Roman"/>
          <w:color w:val="231F20"/>
        </w:rPr>
        <w:t>Ceilings</w:t>
      </w:r>
    </w:p>
    <w:p w:rsidR="00060E52" w:rsidRDefault="00060E52" w:rsidP="00060E52">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Floors </w:t>
      </w:r>
      <w:r w:rsidR="00AC5DB5">
        <w:rPr>
          <w:rFonts w:ascii="Times New Roman" w:hAnsi="Times New Roman" w:cs="Times New Roman"/>
          <w:color w:val="231F20"/>
        </w:rPr>
        <w:tab/>
      </w:r>
      <w:r>
        <w:rPr>
          <w:rFonts w:ascii="Times New Roman" w:hAnsi="Times New Roman" w:cs="Times New Roman"/>
          <w:color w:val="231F20"/>
        </w:rPr>
        <w:t>Vented Attics</w:t>
      </w:r>
    </w:p>
    <w:p w:rsidR="00AC5DB5" w:rsidRDefault="00AC5DB5" w:rsidP="00060E52">
      <w:pPr>
        <w:autoSpaceDE w:val="0"/>
        <w:autoSpaceDN w:val="0"/>
        <w:adjustRightInd w:val="0"/>
        <w:spacing w:after="0"/>
        <w:rPr>
          <w:rFonts w:ascii="Times New Roman" w:hAnsi="Times New Roman" w:cs="Times New Roman"/>
          <w:color w:val="231F20"/>
        </w:rPr>
      </w:pPr>
    </w:p>
    <w:p w:rsidR="00AC5DB5" w:rsidRDefault="00060E52"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As with any product, use of </w:t>
      </w:r>
      <w:r w:rsidR="00940421">
        <w:rPr>
          <w:rFonts w:ascii="Times New Roman" w:hAnsi="Times New Roman" w:cs="Times New Roman"/>
          <w:color w:val="231F20"/>
        </w:rPr>
        <w:t>Master Pack</w:t>
      </w:r>
      <w:r>
        <w:rPr>
          <w:rFonts w:ascii="Times New Roman" w:hAnsi="Times New Roman" w:cs="Times New Roman"/>
          <w:color w:val="231F20"/>
        </w:rPr>
        <w:t xml:space="preserve"> OC foam in a</w:t>
      </w:r>
      <w:r w:rsidR="00AC5DB5">
        <w:rPr>
          <w:rFonts w:ascii="Times New Roman" w:hAnsi="Times New Roman" w:cs="Times New Roman"/>
          <w:color w:val="231F20"/>
        </w:rPr>
        <w:t xml:space="preserve"> given application must be tested (including but not limited to field testing) in advance by the user to determine suitability.</w:t>
      </w:r>
    </w:p>
    <w:p w:rsidR="00060E52" w:rsidRDefault="00060E52" w:rsidP="00060E52">
      <w:pPr>
        <w:autoSpaceDE w:val="0"/>
        <w:autoSpaceDN w:val="0"/>
        <w:adjustRightInd w:val="0"/>
        <w:spacing w:after="0"/>
        <w:rPr>
          <w:rFonts w:ascii="Times New Roman" w:hAnsi="Times New Roman" w:cs="Times New Roman"/>
          <w:color w:val="231F20"/>
        </w:rPr>
      </w:pPr>
    </w:p>
    <w:p w:rsidR="00556E35" w:rsidRDefault="00556E35" w:rsidP="00060E52">
      <w:pPr>
        <w:autoSpaceDE w:val="0"/>
        <w:autoSpaceDN w:val="0"/>
        <w:adjustRightInd w:val="0"/>
        <w:spacing w:after="0"/>
        <w:rPr>
          <w:rFonts w:ascii="Arial Black" w:hAnsi="Arial Black" w:cs="Arial Black"/>
          <w:b/>
          <w:bCs/>
          <w:color w:val="231F20"/>
          <w:sz w:val="18"/>
          <w:szCs w:val="18"/>
        </w:rPr>
      </w:pPr>
    </w:p>
    <w:p w:rsidR="00556E35"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Typical Physical Properties*</w:t>
      </w:r>
    </w:p>
    <w:p w:rsidR="00060E52" w:rsidRDefault="00060E52" w:rsidP="00060E52">
      <w:pPr>
        <w:autoSpaceDE w:val="0"/>
        <w:autoSpaceDN w:val="0"/>
        <w:adjustRightInd w:val="0"/>
        <w:spacing w:after="0"/>
        <w:rPr>
          <w:rFonts w:ascii="Arial Black" w:hAnsi="Arial Black" w:cs="Arial Black"/>
          <w:b/>
          <w:bCs/>
          <w:color w:val="231F20"/>
          <w:sz w:val="16"/>
          <w:szCs w:val="16"/>
        </w:rPr>
      </w:pPr>
      <w:r>
        <w:rPr>
          <w:rFonts w:ascii="Arial Black" w:hAnsi="Arial Black" w:cs="Arial Black"/>
          <w:b/>
          <w:bCs/>
          <w:color w:val="231F20"/>
          <w:sz w:val="16"/>
          <w:szCs w:val="16"/>
        </w:rPr>
        <w:t xml:space="preserve">Properties </w:t>
      </w:r>
      <w:r w:rsidR="00556E35">
        <w:rPr>
          <w:rFonts w:ascii="Arial Black" w:hAnsi="Arial Black" w:cs="Arial Black"/>
          <w:b/>
          <w:bCs/>
          <w:color w:val="231F20"/>
          <w:sz w:val="16"/>
          <w:szCs w:val="16"/>
        </w:rPr>
        <w:tab/>
      </w:r>
      <w:r w:rsidR="00556E35">
        <w:rPr>
          <w:rFonts w:ascii="Arial Black" w:hAnsi="Arial Black" w:cs="Arial Black"/>
          <w:b/>
          <w:bCs/>
          <w:color w:val="231F20"/>
          <w:sz w:val="16"/>
          <w:szCs w:val="16"/>
        </w:rPr>
        <w:tab/>
      </w:r>
      <w:r w:rsidR="00556E35">
        <w:rPr>
          <w:rFonts w:ascii="Arial Black" w:hAnsi="Arial Black" w:cs="Arial Black"/>
          <w:b/>
          <w:bCs/>
          <w:color w:val="231F20"/>
          <w:sz w:val="16"/>
          <w:szCs w:val="16"/>
        </w:rPr>
        <w:tab/>
      </w:r>
      <w:r>
        <w:rPr>
          <w:rFonts w:ascii="Arial Black" w:hAnsi="Arial Black" w:cs="Arial Black"/>
          <w:b/>
          <w:bCs/>
          <w:color w:val="231F20"/>
          <w:sz w:val="16"/>
          <w:szCs w:val="16"/>
        </w:rPr>
        <w:t xml:space="preserve">Test Method </w:t>
      </w:r>
      <w:r w:rsidR="00556E35">
        <w:rPr>
          <w:rFonts w:ascii="Arial Black" w:hAnsi="Arial Black" w:cs="Arial Black"/>
          <w:b/>
          <w:bCs/>
          <w:color w:val="231F20"/>
          <w:sz w:val="16"/>
          <w:szCs w:val="16"/>
        </w:rPr>
        <w:tab/>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Fungi Resistance: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G-21 </w:t>
      </w:r>
      <w:r w:rsidR="00556E35">
        <w:rPr>
          <w:rFonts w:ascii="Arial" w:hAnsi="Arial" w:cs="Arial"/>
          <w:color w:val="231F20"/>
          <w:sz w:val="16"/>
          <w:szCs w:val="16"/>
        </w:rPr>
        <w:tab/>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R Value (aged):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C-518 </w:t>
      </w:r>
    </w:p>
    <w:p w:rsidR="00556E35" w:rsidRDefault="00556E35" w:rsidP="00060E52">
      <w:pPr>
        <w:autoSpaceDE w:val="0"/>
        <w:autoSpaceDN w:val="0"/>
        <w:adjustRightInd w:val="0"/>
        <w:spacing w:after="0"/>
        <w:rPr>
          <w:rFonts w:ascii="Arial" w:hAnsi="Arial" w:cs="Arial"/>
          <w:color w:val="231F20"/>
          <w:sz w:val="16"/>
          <w:szCs w:val="16"/>
        </w:rPr>
      </w:pPr>
    </w:p>
    <w:p w:rsidR="00793A61" w:rsidRDefault="00793A61" w:rsidP="00060E52">
      <w:pPr>
        <w:autoSpaceDE w:val="0"/>
        <w:autoSpaceDN w:val="0"/>
        <w:adjustRightInd w:val="0"/>
        <w:spacing w:after="0"/>
        <w:rPr>
          <w:rFonts w:ascii="Arial" w:hAnsi="Arial" w:cs="Arial"/>
          <w:color w:val="231F20"/>
          <w:sz w:val="16"/>
          <w:szCs w:val="16"/>
        </w:rPr>
      </w:pPr>
    </w:p>
    <w:p w:rsidR="00060E52" w:rsidRDefault="00060E52" w:rsidP="00060E52">
      <w:pPr>
        <w:autoSpaceDE w:val="0"/>
        <w:autoSpaceDN w:val="0"/>
        <w:adjustRightInd w:val="0"/>
        <w:spacing w:after="0"/>
        <w:rPr>
          <w:rFonts w:ascii="Arial" w:hAnsi="Arial" w:cs="Arial"/>
          <w:color w:val="231F20"/>
          <w:sz w:val="9"/>
          <w:szCs w:val="9"/>
        </w:rPr>
      </w:pPr>
      <w:r>
        <w:rPr>
          <w:rFonts w:ascii="Arial" w:hAnsi="Arial" w:cs="Arial"/>
          <w:color w:val="231F20"/>
          <w:sz w:val="16"/>
          <w:szCs w:val="16"/>
        </w:rPr>
        <w:t xml:space="preserve">Air Leakage Rate: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E-283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Compressive Strength: </w:t>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D-1621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Apparent Density: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D-1622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Open Cell Content: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D-2856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Tensile Strength: </w:t>
      </w:r>
      <w:r w:rsidR="00556E35">
        <w:rPr>
          <w:rFonts w:ascii="Arial" w:hAnsi="Arial" w:cs="Arial"/>
          <w:color w:val="231F20"/>
          <w:sz w:val="16"/>
          <w:szCs w:val="16"/>
        </w:rPr>
        <w:tab/>
      </w:r>
      <w:r w:rsidR="00556E35">
        <w:rPr>
          <w:rFonts w:ascii="Arial" w:hAnsi="Arial" w:cs="Arial"/>
          <w:color w:val="231F20"/>
          <w:sz w:val="16"/>
          <w:szCs w:val="16"/>
        </w:rPr>
        <w:tab/>
      </w:r>
      <w:r w:rsidR="00556E35">
        <w:rPr>
          <w:rFonts w:ascii="Arial" w:hAnsi="Arial" w:cs="Arial"/>
          <w:color w:val="231F20"/>
          <w:sz w:val="16"/>
          <w:szCs w:val="16"/>
        </w:rPr>
        <w:tab/>
      </w:r>
      <w:r>
        <w:rPr>
          <w:rFonts w:ascii="Arial" w:hAnsi="Arial" w:cs="Arial"/>
          <w:color w:val="231F20"/>
          <w:sz w:val="16"/>
          <w:szCs w:val="16"/>
        </w:rPr>
        <w:t xml:space="preserve">ASTM D-1623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Water Vapor Permeability: </w:t>
      </w:r>
      <w:r w:rsidR="009968E9">
        <w:rPr>
          <w:rFonts w:ascii="Arial" w:hAnsi="Arial" w:cs="Arial"/>
          <w:color w:val="231F20"/>
          <w:sz w:val="16"/>
          <w:szCs w:val="16"/>
        </w:rPr>
        <w:tab/>
      </w:r>
      <w:r w:rsidR="009968E9">
        <w:rPr>
          <w:rFonts w:ascii="Arial" w:hAnsi="Arial" w:cs="Arial"/>
          <w:color w:val="231F20"/>
          <w:sz w:val="16"/>
          <w:szCs w:val="16"/>
        </w:rPr>
        <w:tab/>
      </w:r>
      <w:r>
        <w:rPr>
          <w:rFonts w:ascii="Arial" w:hAnsi="Arial" w:cs="Arial"/>
          <w:color w:val="231F20"/>
          <w:sz w:val="16"/>
          <w:szCs w:val="16"/>
        </w:rPr>
        <w:t xml:space="preserve">ASTM E-96 </w:t>
      </w:r>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Dimensional Stability: </w:t>
      </w:r>
      <w:r w:rsidR="009968E9">
        <w:rPr>
          <w:rFonts w:ascii="Arial" w:hAnsi="Arial" w:cs="Arial"/>
          <w:color w:val="231F20"/>
          <w:sz w:val="16"/>
          <w:szCs w:val="16"/>
        </w:rPr>
        <w:tab/>
      </w:r>
      <w:r w:rsidR="009968E9">
        <w:rPr>
          <w:rFonts w:ascii="Arial" w:hAnsi="Arial" w:cs="Arial"/>
          <w:color w:val="231F20"/>
          <w:sz w:val="16"/>
          <w:szCs w:val="16"/>
        </w:rPr>
        <w:tab/>
      </w:r>
      <w:r>
        <w:rPr>
          <w:rFonts w:ascii="Arial" w:hAnsi="Arial" w:cs="Arial"/>
          <w:color w:val="231F20"/>
          <w:sz w:val="16"/>
          <w:szCs w:val="16"/>
        </w:rPr>
        <w:t xml:space="preserve">ASTM D-2126 </w:t>
      </w:r>
    </w:p>
    <w:p w:rsidR="00060E52" w:rsidRDefault="00060E52" w:rsidP="00060E52">
      <w:pPr>
        <w:autoSpaceDE w:val="0"/>
        <w:autoSpaceDN w:val="0"/>
        <w:adjustRightInd w:val="0"/>
        <w:spacing w:after="0"/>
        <w:rPr>
          <w:rFonts w:ascii="Arial" w:hAnsi="Arial" w:cs="Arial"/>
          <w:color w:val="231F20"/>
          <w:sz w:val="16"/>
          <w:szCs w:val="16"/>
        </w:rPr>
      </w:pPr>
      <w:proofErr w:type="gramStart"/>
      <w:r>
        <w:rPr>
          <w:rFonts w:ascii="Arial" w:hAnsi="Arial" w:cs="Arial"/>
          <w:color w:val="231F20"/>
          <w:sz w:val="16"/>
          <w:szCs w:val="16"/>
        </w:rPr>
        <w:t>(158°F at 97 % R.H.)</w:t>
      </w:r>
      <w:proofErr w:type="gramEnd"/>
    </w:p>
    <w:p w:rsidR="00060E52" w:rsidRDefault="00060E52"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 xml:space="preserve">Surface Burning Characteristics** </w:t>
      </w:r>
      <w:r w:rsidR="00793A61">
        <w:rPr>
          <w:rFonts w:ascii="Arial" w:hAnsi="Arial" w:cs="Arial"/>
          <w:color w:val="231F20"/>
          <w:sz w:val="16"/>
          <w:szCs w:val="16"/>
        </w:rPr>
        <w:tab/>
      </w:r>
      <w:r>
        <w:rPr>
          <w:rFonts w:ascii="Arial" w:hAnsi="Arial" w:cs="Arial"/>
          <w:color w:val="231F20"/>
          <w:sz w:val="16"/>
          <w:szCs w:val="16"/>
        </w:rPr>
        <w:t xml:space="preserve">ASTM E-84 </w:t>
      </w:r>
      <w:r w:rsidR="00793A61">
        <w:rPr>
          <w:rFonts w:ascii="Arial" w:hAnsi="Arial" w:cs="Arial"/>
          <w:color w:val="231F20"/>
          <w:sz w:val="16"/>
          <w:szCs w:val="16"/>
        </w:rPr>
        <w:tab/>
      </w:r>
    </w:p>
    <w:p w:rsidR="00060E52" w:rsidRDefault="00793A61" w:rsidP="00060E52">
      <w:pPr>
        <w:autoSpaceDE w:val="0"/>
        <w:autoSpaceDN w:val="0"/>
        <w:adjustRightInd w:val="0"/>
        <w:spacing w:after="0"/>
        <w:rPr>
          <w:rFonts w:ascii="Arial" w:hAnsi="Arial" w:cs="Arial"/>
          <w:color w:val="231F20"/>
          <w:sz w:val="16"/>
          <w:szCs w:val="16"/>
        </w:rPr>
      </w:pPr>
      <w:r>
        <w:rPr>
          <w:rFonts w:ascii="Arial" w:hAnsi="Arial" w:cs="Arial"/>
          <w:color w:val="231F20"/>
          <w:sz w:val="16"/>
          <w:szCs w:val="16"/>
        </w:rPr>
        <w:tab/>
      </w:r>
      <w:r>
        <w:rPr>
          <w:rFonts w:ascii="Arial" w:hAnsi="Arial" w:cs="Arial"/>
          <w:color w:val="231F20"/>
          <w:sz w:val="16"/>
          <w:szCs w:val="16"/>
        </w:rPr>
        <w:tab/>
      </w:r>
      <w:r>
        <w:rPr>
          <w:rFonts w:ascii="Arial" w:hAnsi="Arial" w:cs="Arial"/>
          <w:color w:val="231F20"/>
          <w:sz w:val="16"/>
          <w:szCs w:val="16"/>
        </w:rPr>
        <w:tab/>
      </w:r>
      <w:r>
        <w:rPr>
          <w:rFonts w:ascii="Arial" w:hAnsi="Arial" w:cs="Arial"/>
          <w:color w:val="231F20"/>
          <w:sz w:val="16"/>
          <w:szCs w:val="16"/>
        </w:rPr>
        <w:tab/>
      </w:r>
      <w:r w:rsidR="00060E52">
        <w:rPr>
          <w:rFonts w:ascii="Arial" w:hAnsi="Arial" w:cs="Arial"/>
          <w:color w:val="231F20"/>
          <w:sz w:val="16"/>
          <w:szCs w:val="16"/>
        </w:rPr>
        <w:t xml:space="preserve">4-inches </w:t>
      </w:r>
    </w:p>
    <w:p w:rsidR="00940421" w:rsidRDefault="00940421" w:rsidP="00A46B3B">
      <w:pPr>
        <w:autoSpaceDE w:val="0"/>
        <w:autoSpaceDN w:val="0"/>
        <w:adjustRightInd w:val="0"/>
        <w:spacing w:after="0"/>
        <w:rPr>
          <w:rFonts w:ascii="Arial" w:hAnsi="Arial" w:cs="Arial"/>
          <w:i/>
          <w:iCs/>
          <w:color w:val="231F20"/>
          <w:sz w:val="16"/>
          <w:szCs w:val="16"/>
        </w:rPr>
      </w:pPr>
    </w:p>
    <w:p w:rsidR="00A46B3B" w:rsidRDefault="00A46B3B" w:rsidP="00A46B3B">
      <w:pPr>
        <w:autoSpaceDE w:val="0"/>
        <w:autoSpaceDN w:val="0"/>
        <w:adjustRightInd w:val="0"/>
        <w:spacing w:after="0"/>
        <w:rPr>
          <w:rFonts w:ascii="Arial" w:hAnsi="Arial" w:cs="Arial"/>
          <w:i/>
          <w:iCs/>
          <w:color w:val="231F20"/>
          <w:sz w:val="16"/>
          <w:szCs w:val="16"/>
        </w:rPr>
      </w:pPr>
      <w:r>
        <w:rPr>
          <w:rFonts w:ascii="Arial" w:hAnsi="Arial" w:cs="Arial"/>
          <w:i/>
          <w:iCs/>
          <w:color w:val="231F20"/>
          <w:sz w:val="16"/>
          <w:szCs w:val="16"/>
        </w:rPr>
        <w:t>* These items are provided as general information only. They are approximate values and are not part of the product specifications.</w:t>
      </w:r>
    </w:p>
    <w:p w:rsidR="00A46B3B" w:rsidRDefault="00A46B3B" w:rsidP="00A46B3B">
      <w:pPr>
        <w:autoSpaceDE w:val="0"/>
        <w:autoSpaceDN w:val="0"/>
        <w:adjustRightInd w:val="0"/>
        <w:spacing w:after="0"/>
        <w:rPr>
          <w:rFonts w:ascii="Arial" w:hAnsi="Arial" w:cs="Arial"/>
          <w:i/>
          <w:iCs/>
          <w:color w:val="231F20"/>
          <w:sz w:val="16"/>
          <w:szCs w:val="16"/>
        </w:rPr>
      </w:pPr>
      <w:r>
        <w:rPr>
          <w:rFonts w:ascii="Arial" w:hAnsi="Arial" w:cs="Arial"/>
          <w:i/>
          <w:iCs/>
          <w:color w:val="231F20"/>
          <w:sz w:val="16"/>
          <w:szCs w:val="16"/>
        </w:rPr>
        <w:t>** These numerical flame spread values are not a true reflection on how this or any material will perform in actual fire conditions.</w:t>
      </w: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AC5DB5" w:rsidRDefault="00AC5DB5" w:rsidP="00060E52">
      <w:pPr>
        <w:autoSpaceDE w:val="0"/>
        <w:autoSpaceDN w:val="0"/>
        <w:adjustRightInd w:val="0"/>
        <w:spacing w:after="0"/>
        <w:rPr>
          <w:rFonts w:ascii="Arial Black" w:hAnsi="Arial Black" w:cs="Arial Black"/>
          <w:b/>
          <w:bCs/>
          <w:color w:val="231F20"/>
          <w:sz w:val="18"/>
          <w:szCs w:val="18"/>
        </w:rPr>
      </w:pPr>
    </w:p>
    <w:p w:rsidR="00060E52"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Environmental Consideration and</w:t>
      </w:r>
    </w:p>
    <w:p w:rsidR="00060E52"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Substrate Temperatures</w:t>
      </w:r>
    </w:p>
    <w:p w:rsidR="00AC5DB5" w:rsidRDefault="00060E52"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Applicators must recognize and anticipate climatic</w:t>
      </w:r>
      <w:r w:rsidR="00AC5DB5">
        <w:rPr>
          <w:rFonts w:ascii="Times New Roman" w:hAnsi="Times New Roman" w:cs="Times New Roman"/>
          <w:color w:val="231F20"/>
        </w:rPr>
        <w:t xml:space="preserve"> conditions prior to application to ensure highest quality foam and to maximize yield. Ambient air and substrate temperatures, humidity, and moisture are all critical determinants of foam quality. Extreme</w:t>
      </w:r>
    </w:p>
    <w:p w:rsidR="00AC5DB5" w:rsidRDefault="00AC5DB5" w:rsidP="00AC5DB5">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ambient</w:t>
      </w:r>
      <w:proofErr w:type="gramEnd"/>
      <w:r>
        <w:rPr>
          <w:rFonts w:ascii="Times New Roman" w:hAnsi="Times New Roman" w:cs="Times New Roman"/>
          <w:color w:val="231F20"/>
        </w:rPr>
        <w:t xml:space="preserve"> air and substrate temperature will influence the chemical reaction of the two components, directly affecting the yield, adhesion and the resultant physical properties of the foam insulation. The system used to produce </w:t>
      </w:r>
      <w:r w:rsidR="00940421">
        <w:rPr>
          <w:rFonts w:ascii="Times New Roman" w:hAnsi="Times New Roman" w:cs="Times New Roman"/>
          <w:color w:val="231F20"/>
        </w:rPr>
        <w:t>Master Pack</w:t>
      </w:r>
      <w:r>
        <w:rPr>
          <w:rFonts w:ascii="Times New Roman" w:hAnsi="Times New Roman" w:cs="Times New Roman"/>
          <w:color w:val="231F20"/>
        </w:rPr>
        <w:t xml:space="preserve"> OC foam should only be spray-applied to substrates when ambient air and surface temperatures fall within a range of 50</w:t>
      </w:r>
      <w:r>
        <w:rPr>
          <w:rFonts w:ascii="Times New Roman" w:hAnsi="Times New Roman" w:cs="Times New Roman"/>
          <w:color w:val="231F20"/>
          <w:sz w:val="13"/>
          <w:szCs w:val="13"/>
        </w:rPr>
        <w:t>º</w:t>
      </w:r>
      <w:r>
        <w:rPr>
          <w:rFonts w:ascii="Times New Roman" w:hAnsi="Times New Roman" w:cs="Times New Roman"/>
          <w:color w:val="231F20"/>
        </w:rPr>
        <w:t>F</w:t>
      </w:r>
    </w:p>
    <w:p w:rsidR="00AC5DB5" w:rsidRDefault="00AC5DB5" w:rsidP="00AC5DB5">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and</w:t>
      </w:r>
      <w:proofErr w:type="gramEnd"/>
      <w:r>
        <w:rPr>
          <w:rFonts w:ascii="Times New Roman" w:hAnsi="Times New Roman" w:cs="Times New Roman"/>
          <w:color w:val="231F20"/>
        </w:rPr>
        <w:t xml:space="preserve"> 120</w:t>
      </w:r>
      <w:r>
        <w:rPr>
          <w:rFonts w:ascii="Times New Roman" w:hAnsi="Times New Roman" w:cs="Times New Roman"/>
          <w:color w:val="231F20"/>
          <w:sz w:val="13"/>
          <w:szCs w:val="13"/>
        </w:rPr>
        <w:t>º</w:t>
      </w:r>
      <w:r>
        <w:rPr>
          <w:rFonts w:ascii="Times New Roman" w:hAnsi="Times New Roman" w:cs="Times New Roman"/>
          <w:color w:val="231F20"/>
        </w:rPr>
        <w:t xml:space="preserve">F. All substrates to be sprayed must be free of dirt, soil, grease, oil and moisture prior to the application of </w:t>
      </w:r>
      <w:r w:rsidR="00940421">
        <w:rPr>
          <w:rFonts w:ascii="Times New Roman" w:hAnsi="Times New Roman" w:cs="Times New Roman"/>
          <w:color w:val="231F20"/>
        </w:rPr>
        <w:t>Master Pack OC foam.</w:t>
      </w:r>
      <w:r>
        <w:rPr>
          <w:rFonts w:ascii="Times New Roman" w:hAnsi="Times New Roman" w:cs="Times New Roman"/>
          <w:color w:val="231F20"/>
        </w:rPr>
        <w:t xml:space="preserve"> Moisture in any form: excessive humidity (&gt;85%R.H.), rain, fog, or ice will react chemically and will adversely affect system performance and corresponding physical properties. Do not spray </w:t>
      </w:r>
      <w:r w:rsidR="00940421">
        <w:rPr>
          <w:rFonts w:ascii="Times New Roman" w:hAnsi="Times New Roman" w:cs="Times New Roman"/>
          <w:color w:val="231F20"/>
        </w:rPr>
        <w:t>Master Pack</w:t>
      </w:r>
      <w:r>
        <w:rPr>
          <w:rFonts w:ascii="Times New Roman" w:hAnsi="Times New Roman" w:cs="Times New Roman"/>
          <w:color w:val="231F20"/>
        </w:rPr>
        <w:t xml:space="preserve"> OC foam if the substrate temperature is within 5</w:t>
      </w:r>
      <w:r>
        <w:rPr>
          <w:rFonts w:ascii="Times New Roman" w:hAnsi="Times New Roman" w:cs="Times New Roman"/>
          <w:color w:val="231F20"/>
          <w:sz w:val="13"/>
          <w:szCs w:val="13"/>
        </w:rPr>
        <w:t>º</w:t>
      </w:r>
      <w:r>
        <w:rPr>
          <w:rFonts w:ascii="Times New Roman" w:hAnsi="Times New Roman" w:cs="Times New Roman"/>
          <w:color w:val="231F20"/>
        </w:rPr>
        <w:t>F of dew point. Precautions must be taken to prevent damage to adjacent areas from overspray.</w:t>
      </w:r>
    </w:p>
    <w:p w:rsidR="00A46B3B" w:rsidRPr="00A46B3B" w:rsidRDefault="00A46B3B" w:rsidP="00793A61">
      <w:pPr>
        <w:pStyle w:val="NoSpacing"/>
        <w:rPr>
          <w:rFonts w:ascii="Arial Black" w:hAnsi="Arial Black" w:cs="Arial"/>
          <w:b/>
          <w:sz w:val="16"/>
          <w:szCs w:val="16"/>
        </w:rPr>
      </w:pPr>
    </w:p>
    <w:p w:rsidR="00793A61" w:rsidRDefault="00A46B3B" w:rsidP="00793A61">
      <w:pPr>
        <w:pStyle w:val="NoSpacing"/>
        <w:rPr>
          <w:rFonts w:ascii="Times New Roman" w:hAnsi="Times New Roman" w:cs="Times New Roman"/>
        </w:rPr>
      </w:pPr>
      <w:r>
        <w:rPr>
          <w:rFonts w:ascii="Times New Roman" w:hAnsi="Times New Roman" w:cs="Times New Roman"/>
        </w:rPr>
        <w:tab/>
      </w:r>
      <w:r w:rsidR="00793A61" w:rsidRPr="00556E35">
        <w:rPr>
          <w:rFonts w:ascii="Arial Black" w:hAnsi="Arial Black" w:cs="Arial"/>
          <w:b/>
          <w:sz w:val="16"/>
          <w:szCs w:val="16"/>
        </w:rPr>
        <w:t>Value</w:t>
      </w:r>
    </w:p>
    <w:p w:rsidR="00793A61" w:rsidRPr="00793A61" w:rsidRDefault="00793A61" w:rsidP="00793A61">
      <w:pPr>
        <w:pStyle w:val="NoSpacing"/>
        <w:rPr>
          <w:rFonts w:ascii="Arial" w:hAnsi="Arial" w:cs="Arial"/>
          <w:sz w:val="16"/>
          <w:szCs w:val="16"/>
        </w:rPr>
      </w:pPr>
      <w:r>
        <w:rPr>
          <w:rFonts w:ascii="Times New Roman" w:hAnsi="Times New Roman" w:cs="Times New Roman"/>
        </w:rPr>
        <w:tab/>
      </w:r>
      <w:r w:rsidRPr="00793A61">
        <w:rPr>
          <w:rFonts w:ascii="Arial" w:hAnsi="Arial" w:cs="Arial"/>
          <w:sz w:val="16"/>
          <w:szCs w:val="16"/>
        </w:rPr>
        <w:t>Zero Rating</w:t>
      </w:r>
    </w:p>
    <w:p w:rsidR="00AC5DB5" w:rsidRPr="00793A61" w:rsidRDefault="00793A61" w:rsidP="00793A61">
      <w:pPr>
        <w:pStyle w:val="NoSpacing"/>
        <w:rPr>
          <w:rFonts w:ascii="Arial" w:hAnsi="Arial" w:cs="Arial"/>
          <w:sz w:val="16"/>
          <w:szCs w:val="16"/>
        </w:rPr>
      </w:pPr>
      <w:r>
        <w:rPr>
          <w:rFonts w:ascii="Times New Roman" w:hAnsi="Times New Roman" w:cs="Times New Roman"/>
        </w:rPr>
        <w:tab/>
      </w:r>
      <w:r w:rsidR="00556E35" w:rsidRPr="00793A61">
        <w:rPr>
          <w:rFonts w:ascii="Arial" w:hAnsi="Arial" w:cs="Arial"/>
          <w:sz w:val="16"/>
          <w:szCs w:val="16"/>
        </w:rPr>
        <w:t xml:space="preserve">3.9 </w:t>
      </w:r>
      <w:proofErr w:type="gramStart"/>
      <w:r w:rsidR="00556E35" w:rsidRPr="00793A61">
        <w:rPr>
          <w:rFonts w:ascii="Arial" w:hAnsi="Arial" w:cs="Arial"/>
          <w:sz w:val="16"/>
          <w:szCs w:val="16"/>
        </w:rPr>
        <w:t>at</w:t>
      </w:r>
      <w:proofErr w:type="gramEnd"/>
      <w:r w:rsidR="00556E35" w:rsidRPr="00793A61">
        <w:rPr>
          <w:rFonts w:ascii="Arial" w:hAnsi="Arial" w:cs="Arial"/>
          <w:sz w:val="16"/>
          <w:szCs w:val="16"/>
        </w:rPr>
        <w:t xml:space="preserve"> 1 inch</w:t>
      </w:r>
      <w:r w:rsidR="00556E35" w:rsidRPr="00793A61">
        <w:rPr>
          <w:rFonts w:ascii="Arial" w:hAnsi="Arial" w:cs="Arial"/>
          <w:sz w:val="16"/>
          <w:szCs w:val="16"/>
        </w:rPr>
        <w:tab/>
      </w:r>
    </w:p>
    <w:p w:rsidR="00556E35" w:rsidRDefault="00556E35" w:rsidP="00556E35">
      <w:pPr>
        <w:autoSpaceDE w:val="0"/>
        <w:autoSpaceDN w:val="0"/>
        <w:adjustRightInd w:val="0"/>
        <w:spacing w:after="0"/>
        <w:rPr>
          <w:rFonts w:ascii="Arial" w:hAnsi="Arial" w:cs="Arial"/>
          <w:color w:val="231F20"/>
          <w:sz w:val="16"/>
          <w:szCs w:val="16"/>
        </w:rPr>
      </w:pPr>
      <w:r>
        <w:rPr>
          <w:rFonts w:ascii="Times New Roman" w:hAnsi="Times New Roman" w:cs="Times New Roman"/>
          <w:color w:val="231F20"/>
        </w:rPr>
        <w:tab/>
      </w:r>
      <w:r>
        <w:rPr>
          <w:rFonts w:ascii="Arial" w:hAnsi="Arial" w:cs="Arial"/>
          <w:color w:val="231F20"/>
          <w:sz w:val="16"/>
          <w:szCs w:val="16"/>
        </w:rPr>
        <w:t>13 at 3.5 inches</w:t>
      </w:r>
    </w:p>
    <w:p w:rsidR="00556E35" w:rsidRDefault="00556E35" w:rsidP="00556E35">
      <w:pPr>
        <w:autoSpaceDE w:val="0"/>
        <w:autoSpaceDN w:val="0"/>
        <w:adjustRightInd w:val="0"/>
        <w:spacing w:after="0"/>
        <w:rPr>
          <w:rFonts w:ascii="Arial" w:hAnsi="Arial" w:cs="Arial"/>
          <w:color w:val="231F20"/>
          <w:sz w:val="16"/>
          <w:szCs w:val="16"/>
        </w:rPr>
      </w:pPr>
      <w:r>
        <w:rPr>
          <w:rFonts w:ascii="Times New Roman" w:hAnsi="Times New Roman" w:cs="Times New Roman"/>
          <w:color w:val="231F20"/>
        </w:rPr>
        <w:tab/>
      </w:r>
      <w:r>
        <w:rPr>
          <w:rFonts w:ascii="Arial" w:hAnsi="Arial" w:cs="Arial"/>
          <w:color w:val="231F20"/>
          <w:sz w:val="16"/>
          <w:szCs w:val="16"/>
        </w:rPr>
        <w:t>19 at 5.5 inches</w:t>
      </w:r>
    </w:p>
    <w:p w:rsidR="00AC5DB5" w:rsidRDefault="00556E35"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&lt; 0.02 (L/s)/m</w:t>
      </w:r>
      <w:r>
        <w:rPr>
          <w:rFonts w:ascii="Arial" w:hAnsi="Arial" w:cs="Arial"/>
          <w:color w:val="231F20"/>
          <w:sz w:val="9"/>
          <w:szCs w:val="9"/>
        </w:rPr>
        <w:t>2</w:t>
      </w:r>
    </w:p>
    <w:p w:rsidR="00AC5DB5" w:rsidRDefault="00556E35"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&lt; 5 psi</w:t>
      </w:r>
    </w:p>
    <w:p w:rsidR="00AC5DB5" w:rsidRDefault="00556E35"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 xml:space="preserve">0.5 </w:t>
      </w:r>
      <w:proofErr w:type="spellStart"/>
      <w:r>
        <w:rPr>
          <w:rFonts w:ascii="Arial" w:hAnsi="Arial" w:cs="Arial"/>
          <w:color w:val="231F20"/>
          <w:sz w:val="16"/>
          <w:szCs w:val="16"/>
        </w:rPr>
        <w:t>pcf</w:t>
      </w:r>
      <w:proofErr w:type="spellEnd"/>
      <w:r>
        <w:rPr>
          <w:rFonts w:ascii="Arial" w:hAnsi="Arial" w:cs="Arial"/>
          <w:color w:val="231F20"/>
          <w:sz w:val="16"/>
          <w:szCs w:val="16"/>
        </w:rPr>
        <w:t xml:space="preserve"> nominal</w:t>
      </w:r>
      <w:r>
        <w:rPr>
          <w:rFonts w:ascii="Arial" w:hAnsi="Arial" w:cs="Arial"/>
          <w:color w:val="231F20"/>
          <w:sz w:val="16"/>
          <w:szCs w:val="16"/>
        </w:rPr>
        <w:tab/>
      </w:r>
    </w:p>
    <w:p w:rsidR="00AC5DB5" w:rsidRDefault="00556E35"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&gt; 90%</w:t>
      </w:r>
      <w:r>
        <w:rPr>
          <w:rFonts w:ascii="Arial" w:hAnsi="Arial" w:cs="Arial"/>
          <w:color w:val="231F20"/>
          <w:sz w:val="16"/>
          <w:szCs w:val="16"/>
        </w:rPr>
        <w:tab/>
      </w:r>
    </w:p>
    <w:p w:rsidR="00AC5DB5" w:rsidRDefault="00556E35"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&lt; 5 psi</w:t>
      </w:r>
    </w:p>
    <w:p w:rsidR="00AC5DB5" w:rsidRDefault="009968E9"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21 perm-in</w:t>
      </w:r>
    </w:p>
    <w:p w:rsidR="00AC5DB5" w:rsidRDefault="009968E9" w:rsidP="00AC5DB5">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b/>
      </w:r>
      <w:r>
        <w:rPr>
          <w:rFonts w:ascii="Arial" w:hAnsi="Arial" w:cs="Arial"/>
          <w:color w:val="231F20"/>
          <w:sz w:val="16"/>
          <w:szCs w:val="16"/>
        </w:rPr>
        <w:t xml:space="preserve">&lt; 15% </w:t>
      </w:r>
      <w:r w:rsidR="00793A61">
        <w:rPr>
          <w:rFonts w:ascii="Arial" w:hAnsi="Arial" w:cs="Arial"/>
          <w:color w:val="231F20"/>
          <w:sz w:val="16"/>
          <w:szCs w:val="16"/>
        </w:rPr>
        <w:t>change in volume</w:t>
      </w:r>
    </w:p>
    <w:p w:rsidR="00AC5DB5" w:rsidRPr="00A46B3B" w:rsidRDefault="00AC5DB5" w:rsidP="00AC5DB5">
      <w:pPr>
        <w:autoSpaceDE w:val="0"/>
        <w:autoSpaceDN w:val="0"/>
        <w:adjustRightInd w:val="0"/>
        <w:spacing w:after="0"/>
        <w:rPr>
          <w:rFonts w:ascii="Arial" w:hAnsi="Arial" w:cs="Arial"/>
          <w:color w:val="231F20"/>
          <w:sz w:val="16"/>
          <w:szCs w:val="16"/>
        </w:rPr>
      </w:pPr>
    </w:p>
    <w:p w:rsidR="00AC5DB5" w:rsidRPr="00793A61" w:rsidRDefault="00793A61" w:rsidP="00AC5DB5">
      <w:pPr>
        <w:autoSpaceDE w:val="0"/>
        <w:autoSpaceDN w:val="0"/>
        <w:adjustRightInd w:val="0"/>
        <w:spacing w:after="0"/>
        <w:rPr>
          <w:rFonts w:ascii="Arial" w:hAnsi="Arial" w:cs="Arial"/>
          <w:color w:val="231F20"/>
          <w:sz w:val="16"/>
          <w:szCs w:val="16"/>
        </w:rPr>
      </w:pPr>
      <w:r>
        <w:rPr>
          <w:rFonts w:ascii="Times New Roman" w:hAnsi="Times New Roman" w:cs="Times New Roman"/>
          <w:color w:val="231F20"/>
        </w:rPr>
        <w:tab/>
      </w:r>
      <w:r>
        <w:rPr>
          <w:rFonts w:ascii="Arial" w:hAnsi="Arial" w:cs="Arial"/>
          <w:color w:val="231F20"/>
          <w:sz w:val="16"/>
          <w:szCs w:val="16"/>
        </w:rPr>
        <w:t>Flame Spread Index &lt; 25</w:t>
      </w:r>
    </w:p>
    <w:p w:rsidR="00AC5DB5" w:rsidRDefault="00A46B3B" w:rsidP="00AC5DB5">
      <w:pPr>
        <w:autoSpaceDE w:val="0"/>
        <w:autoSpaceDN w:val="0"/>
        <w:adjustRightInd w:val="0"/>
        <w:spacing w:after="0"/>
        <w:rPr>
          <w:rFonts w:ascii="Arial" w:hAnsi="Arial" w:cs="Arial"/>
          <w:color w:val="231F20"/>
          <w:sz w:val="16"/>
          <w:szCs w:val="16"/>
        </w:rPr>
      </w:pPr>
      <w:r>
        <w:rPr>
          <w:rFonts w:ascii="Times New Roman" w:hAnsi="Times New Roman" w:cs="Times New Roman"/>
          <w:color w:val="231F20"/>
        </w:rPr>
        <w:tab/>
      </w:r>
      <w:r>
        <w:rPr>
          <w:rFonts w:ascii="Arial" w:hAnsi="Arial" w:cs="Arial"/>
          <w:color w:val="231F20"/>
          <w:sz w:val="16"/>
          <w:szCs w:val="16"/>
        </w:rPr>
        <w:t>Smoke Developed Index &lt; 450</w:t>
      </w:r>
    </w:p>
    <w:p w:rsidR="00A46B3B" w:rsidRPr="00A46B3B" w:rsidRDefault="00A46B3B" w:rsidP="00AC5DB5">
      <w:pPr>
        <w:autoSpaceDE w:val="0"/>
        <w:autoSpaceDN w:val="0"/>
        <w:adjustRightInd w:val="0"/>
        <w:spacing w:after="0"/>
        <w:rPr>
          <w:rFonts w:ascii="Arial" w:hAnsi="Arial" w:cs="Arial"/>
          <w:color w:val="231F20"/>
          <w:sz w:val="16"/>
          <w:szCs w:val="16"/>
        </w:rPr>
      </w:pPr>
    </w:p>
    <w:p w:rsidR="00AC5DB5" w:rsidRDefault="00AC5DB5" w:rsidP="00AC5DB5">
      <w:pPr>
        <w:autoSpaceDE w:val="0"/>
        <w:autoSpaceDN w:val="0"/>
        <w:adjustRightInd w:val="0"/>
        <w:spacing w:after="0"/>
        <w:rPr>
          <w:rFonts w:ascii="Times New Roman" w:hAnsi="Times New Roman" w:cs="Times New Roman"/>
          <w:color w:val="231F20"/>
        </w:rPr>
      </w:pPr>
    </w:p>
    <w:p w:rsidR="00AC5DB5" w:rsidRDefault="00AC5DB5" w:rsidP="00AC5DB5">
      <w:pPr>
        <w:autoSpaceDE w:val="0"/>
        <w:autoSpaceDN w:val="0"/>
        <w:adjustRightInd w:val="0"/>
        <w:spacing w:after="0"/>
        <w:rPr>
          <w:rFonts w:ascii="Times New Roman" w:hAnsi="Times New Roman" w:cs="Times New Roman"/>
          <w:color w:val="231F20"/>
        </w:rPr>
      </w:pPr>
    </w:p>
    <w:p w:rsidR="00AC5DB5" w:rsidRDefault="00AC5DB5" w:rsidP="00AC5DB5">
      <w:pPr>
        <w:autoSpaceDE w:val="0"/>
        <w:autoSpaceDN w:val="0"/>
        <w:adjustRightInd w:val="0"/>
        <w:spacing w:after="0"/>
        <w:rPr>
          <w:rFonts w:ascii="Times New Roman" w:hAnsi="Times New Roman" w:cs="Times New Roman"/>
          <w:color w:val="231F20"/>
        </w:rPr>
      </w:pPr>
    </w:p>
    <w:p w:rsidR="00060E52" w:rsidRDefault="00060E52" w:rsidP="00060E52">
      <w:pPr>
        <w:autoSpaceDE w:val="0"/>
        <w:autoSpaceDN w:val="0"/>
        <w:adjustRightInd w:val="0"/>
        <w:spacing w:after="0"/>
        <w:rPr>
          <w:rFonts w:ascii="Times New Roman" w:hAnsi="Times New Roman" w:cs="Times New Roman"/>
          <w:color w:val="231F20"/>
        </w:rPr>
      </w:pPr>
    </w:p>
    <w:p w:rsidR="008B1180" w:rsidRDefault="008B1180" w:rsidP="00060E52">
      <w:pPr>
        <w:autoSpaceDE w:val="0"/>
        <w:autoSpaceDN w:val="0"/>
        <w:adjustRightInd w:val="0"/>
        <w:spacing w:after="0"/>
        <w:rPr>
          <w:rFonts w:ascii="Arial Black" w:hAnsi="Arial Black" w:cs="Arial Black"/>
          <w:b/>
          <w:bCs/>
          <w:color w:val="231F20"/>
          <w:sz w:val="18"/>
          <w:szCs w:val="18"/>
        </w:rPr>
      </w:pPr>
    </w:p>
    <w:p w:rsidR="008B1180" w:rsidRDefault="008B1180" w:rsidP="00060E52">
      <w:pPr>
        <w:autoSpaceDE w:val="0"/>
        <w:autoSpaceDN w:val="0"/>
        <w:adjustRightInd w:val="0"/>
        <w:spacing w:after="0"/>
        <w:rPr>
          <w:rFonts w:ascii="Arial Black" w:hAnsi="Arial Black" w:cs="Arial Black"/>
          <w:b/>
          <w:bCs/>
          <w:color w:val="231F20"/>
          <w:sz w:val="18"/>
          <w:szCs w:val="18"/>
        </w:rPr>
      </w:pPr>
    </w:p>
    <w:p w:rsidR="006176AC" w:rsidRDefault="006176AC" w:rsidP="00060E52">
      <w:pPr>
        <w:autoSpaceDE w:val="0"/>
        <w:autoSpaceDN w:val="0"/>
        <w:adjustRightInd w:val="0"/>
        <w:spacing w:after="0"/>
        <w:rPr>
          <w:rFonts w:ascii="Times New Roman" w:hAnsi="Times New Roman" w:cs="Times New Roman"/>
          <w:b/>
          <w:bCs/>
          <w:color w:val="231F20"/>
          <w:sz w:val="20"/>
          <w:szCs w:val="20"/>
        </w:rPr>
      </w:pP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r w:rsidRPr="008B1180">
        <w:rPr>
          <w:rFonts w:ascii="Times New Roman" w:hAnsi="Times New Roman" w:cs="Times New Roman"/>
          <w:b/>
          <w:bCs/>
          <w:color w:val="231F20"/>
          <w:sz w:val="20"/>
          <w:szCs w:val="20"/>
        </w:rPr>
        <w:lastRenderedPageBreak/>
        <w:t>Processing Parameters</w:t>
      </w:r>
    </w:p>
    <w:p w:rsidR="00A46B3B" w:rsidRPr="008B1180" w:rsidRDefault="00060E52"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Store at 65º to 85ºF in a dry and well-ventilated area.</w:t>
      </w:r>
      <w:proofErr w:type="gramEnd"/>
      <w:r w:rsidR="00A46B3B" w:rsidRPr="008B1180">
        <w:rPr>
          <w:rFonts w:ascii="Times New Roman" w:hAnsi="Times New Roman" w:cs="Times New Roman"/>
          <w:color w:val="231F20"/>
          <w:sz w:val="20"/>
          <w:szCs w:val="20"/>
        </w:rPr>
        <w:t xml:space="preserve"> Material in containers should be maintained at 80ºF to 90ºF while in use. Heated trailers or conditioned</w:t>
      </w:r>
    </w:p>
    <w:p w:rsidR="00A46B3B" w:rsidRPr="008B1180" w:rsidRDefault="00A46B3B"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storage</w:t>
      </w:r>
      <w:proofErr w:type="gramEnd"/>
      <w:r w:rsidRPr="008B1180">
        <w:rPr>
          <w:rFonts w:ascii="Times New Roman" w:hAnsi="Times New Roman" w:cs="Times New Roman"/>
          <w:color w:val="231F20"/>
          <w:sz w:val="20"/>
          <w:szCs w:val="20"/>
        </w:rPr>
        <w:t xml:space="preserve"> may be necessary. Material temperature</w:t>
      </w:r>
    </w:p>
    <w:p w:rsidR="00A46B3B" w:rsidRPr="008B1180" w:rsidRDefault="00A46B3B"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should</w:t>
      </w:r>
      <w:proofErr w:type="gramEnd"/>
      <w:r w:rsidRPr="008B1180">
        <w:rPr>
          <w:rFonts w:ascii="Times New Roman" w:hAnsi="Times New Roman" w:cs="Times New Roman"/>
          <w:color w:val="231F20"/>
          <w:sz w:val="20"/>
          <w:szCs w:val="20"/>
        </w:rPr>
        <w:t xml:space="preserve"> be confirmed with a thermometer or an</w:t>
      </w:r>
    </w:p>
    <w:p w:rsidR="00A46B3B" w:rsidRPr="008B1180" w:rsidRDefault="00A46B3B"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infrared</w:t>
      </w:r>
      <w:proofErr w:type="gramEnd"/>
      <w:r w:rsidRPr="008B1180">
        <w:rPr>
          <w:rFonts w:ascii="Times New Roman" w:hAnsi="Times New Roman" w:cs="Times New Roman"/>
          <w:color w:val="231F20"/>
          <w:sz w:val="20"/>
          <w:szCs w:val="20"/>
        </w:rPr>
        <w:t xml:space="preserve"> gun if calibrated for drum material.</w:t>
      </w:r>
    </w:p>
    <w:p w:rsidR="00A46B3B" w:rsidRPr="008B1180" w:rsidRDefault="00A46B3B" w:rsidP="00A46B3B">
      <w:pPr>
        <w:autoSpaceDE w:val="0"/>
        <w:autoSpaceDN w:val="0"/>
        <w:adjustRightInd w:val="0"/>
        <w:spacing w:after="0"/>
        <w:rPr>
          <w:rFonts w:ascii="Times New Roman" w:hAnsi="Times New Roman" w:cs="Times New Roman"/>
          <w:color w:val="231F20"/>
          <w:sz w:val="20"/>
          <w:szCs w:val="20"/>
        </w:rPr>
      </w:pPr>
      <w:r w:rsidRPr="008B1180">
        <w:rPr>
          <w:rFonts w:ascii="Times New Roman" w:hAnsi="Times New Roman" w:cs="Times New Roman"/>
          <w:color w:val="231F20"/>
          <w:sz w:val="20"/>
          <w:szCs w:val="20"/>
        </w:rPr>
        <w:t xml:space="preserve">The components used to produce </w:t>
      </w:r>
      <w:r w:rsidR="00940421">
        <w:rPr>
          <w:rFonts w:ascii="Times New Roman" w:hAnsi="Times New Roman" w:cs="Times New Roman"/>
          <w:color w:val="231F20"/>
          <w:sz w:val="20"/>
          <w:szCs w:val="20"/>
        </w:rPr>
        <w:t>Master Pack</w:t>
      </w:r>
      <w:r w:rsidRPr="008B1180">
        <w:rPr>
          <w:rFonts w:ascii="Times New Roman" w:hAnsi="Times New Roman" w:cs="Times New Roman"/>
          <w:color w:val="231F20"/>
          <w:sz w:val="20"/>
          <w:szCs w:val="20"/>
        </w:rPr>
        <w:t xml:space="preserve"> OC foam should be mixed once a day with a high-speed mixer for 15 to 30 minutes prior to application. </w:t>
      </w:r>
      <w:r w:rsidR="00940421">
        <w:rPr>
          <w:rFonts w:ascii="Times New Roman" w:hAnsi="Times New Roman" w:cs="Times New Roman"/>
          <w:color w:val="231F20"/>
          <w:sz w:val="20"/>
          <w:szCs w:val="20"/>
        </w:rPr>
        <w:t xml:space="preserve">Master Pack </w:t>
      </w:r>
      <w:r w:rsidRPr="008B1180">
        <w:rPr>
          <w:rFonts w:ascii="Times New Roman" w:hAnsi="Times New Roman" w:cs="Times New Roman"/>
          <w:color w:val="231F20"/>
          <w:sz w:val="20"/>
          <w:szCs w:val="20"/>
        </w:rPr>
        <w:t>recommends the use of a minimum 1.5 HP through-bung, air-powered mixer equipped with three sets of mixing blades: two six inch blades</w:t>
      </w:r>
    </w:p>
    <w:p w:rsidR="00A46B3B" w:rsidRPr="008B1180" w:rsidRDefault="00A46B3B"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on</w:t>
      </w:r>
      <w:proofErr w:type="gramEnd"/>
      <w:r w:rsidRPr="008B1180">
        <w:rPr>
          <w:rFonts w:ascii="Times New Roman" w:hAnsi="Times New Roman" w:cs="Times New Roman"/>
          <w:color w:val="231F20"/>
          <w:sz w:val="20"/>
          <w:szCs w:val="20"/>
        </w:rPr>
        <w:t xml:space="preserve"> top and one eight inch blade on the bottom. To properly drive the mixer, 20 </w:t>
      </w:r>
      <w:proofErr w:type="spellStart"/>
      <w:r w:rsidRPr="008B1180">
        <w:rPr>
          <w:rFonts w:ascii="Times New Roman" w:hAnsi="Times New Roman" w:cs="Times New Roman"/>
          <w:color w:val="231F20"/>
          <w:sz w:val="20"/>
          <w:szCs w:val="20"/>
        </w:rPr>
        <w:t>cfm</w:t>
      </w:r>
      <w:proofErr w:type="spellEnd"/>
      <w:r w:rsidRPr="008B1180">
        <w:rPr>
          <w:rFonts w:ascii="Times New Roman" w:hAnsi="Times New Roman" w:cs="Times New Roman"/>
          <w:color w:val="231F20"/>
          <w:sz w:val="20"/>
          <w:szCs w:val="20"/>
        </w:rPr>
        <w:t xml:space="preserve"> of air is preferred. Using less air pressure may require extended mixing times. A thorough high-speed mix is an essential step in high quality foam production.</w:t>
      </w:r>
    </w:p>
    <w:p w:rsidR="00060E52" w:rsidRPr="008B1180" w:rsidRDefault="00060E52" w:rsidP="00060E52">
      <w:pPr>
        <w:autoSpaceDE w:val="0"/>
        <w:autoSpaceDN w:val="0"/>
        <w:adjustRightInd w:val="0"/>
        <w:spacing w:after="0"/>
        <w:rPr>
          <w:rFonts w:ascii="Times New Roman" w:hAnsi="Times New Roman" w:cs="Times New Roman"/>
          <w:color w:val="231F20"/>
          <w:sz w:val="20"/>
          <w:szCs w:val="20"/>
        </w:rPr>
      </w:pP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r w:rsidRPr="008B1180">
        <w:rPr>
          <w:rFonts w:ascii="Times New Roman" w:hAnsi="Times New Roman" w:cs="Times New Roman"/>
          <w:b/>
          <w:bCs/>
          <w:color w:val="231F20"/>
          <w:sz w:val="20"/>
          <w:szCs w:val="20"/>
        </w:rPr>
        <w:t xml:space="preserve">Do not </w:t>
      </w:r>
      <w:proofErr w:type="spellStart"/>
      <w:r w:rsidRPr="008B1180">
        <w:rPr>
          <w:rFonts w:ascii="Times New Roman" w:hAnsi="Times New Roman" w:cs="Times New Roman"/>
          <w:b/>
          <w:bCs/>
          <w:color w:val="231F20"/>
          <w:sz w:val="20"/>
          <w:szCs w:val="20"/>
        </w:rPr>
        <w:t>recirculate</w:t>
      </w:r>
      <w:proofErr w:type="spellEnd"/>
      <w:r w:rsidRPr="008B1180">
        <w:rPr>
          <w:rFonts w:ascii="Times New Roman" w:hAnsi="Times New Roman" w:cs="Times New Roman"/>
          <w:b/>
          <w:bCs/>
          <w:color w:val="231F20"/>
          <w:sz w:val="20"/>
          <w:szCs w:val="20"/>
        </w:rPr>
        <w:t xml:space="preserve"> or mix other suppliers’ “A”</w:t>
      </w: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or</w:t>
      </w:r>
      <w:proofErr w:type="gramEnd"/>
      <w:r w:rsidRPr="008B1180">
        <w:rPr>
          <w:rFonts w:ascii="Times New Roman" w:hAnsi="Times New Roman" w:cs="Times New Roman"/>
          <w:b/>
          <w:bCs/>
          <w:color w:val="231F20"/>
          <w:sz w:val="20"/>
          <w:szCs w:val="20"/>
        </w:rPr>
        <w:t xml:space="preserve"> “B” component into the containers use to</w:t>
      </w: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produce</w:t>
      </w:r>
      <w:proofErr w:type="gramEnd"/>
      <w:r w:rsidRPr="008B1180">
        <w:rPr>
          <w:rFonts w:ascii="Times New Roman" w:hAnsi="Times New Roman" w:cs="Times New Roman"/>
          <w:b/>
          <w:bCs/>
          <w:color w:val="231F20"/>
          <w:sz w:val="20"/>
          <w:szCs w:val="20"/>
        </w:rPr>
        <w:t xml:space="preserve"> </w:t>
      </w:r>
      <w:r w:rsidR="00940421">
        <w:rPr>
          <w:rFonts w:ascii="Times New Roman" w:hAnsi="Times New Roman" w:cs="Times New Roman"/>
          <w:b/>
          <w:bCs/>
          <w:color w:val="231F20"/>
          <w:sz w:val="20"/>
          <w:szCs w:val="20"/>
        </w:rPr>
        <w:t>Master Pack</w:t>
      </w:r>
      <w:r w:rsidRPr="008B1180">
        <w:rPr>
          <w:rFonts w:ascii="Times New Roman" w:hAnsi="Times New Roman" w:cs="Times New Roman"/>
          <w:b/>
          <w:bCs/>
          <w:color w:val="231F20"/>
          <w:sz w:val="20"/>
          <w:szCs w:val="20"/>
        </w:rPr>
        <w:t xml:space="preserve"> OC foam. 2:1 transfer pumps</w:t>
      </w: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are</w:t>
      </w:r>
      <w:proofErr w:type="gramEnd"/>
      <w:r w:rsidRPr="008B1180">
        <w:rPr>
          <w:rFonts w:ascii="Times New Roman" w:hAnsi="Times New Roman" w:cs="Times New Roman"/>
          <w:b/>
          <w:bCs/>
          <w:color w:val="231F20"/>
          <w:sz w:val="20"/>
          <w:szCs w:val="20"/>
        </w:rPr>
        <w:t xml:space="preserve"> recommended for material transfer from</w:t>
      </w: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container</w:t>
      </w:r>
      <w:proofErr w:type="gramEnd"/>
      <w:r w:rsidRPr="008B1180">
        <w:rPr>
          <w:rFonts w:ascii="Times New Roman" w:hAnsi="Times New Roman" w:cs="Times New Roman"/>
          <w:b/>
          <w:bCs/>
          <w:color w:val="231F20"/>
          <w:sz w:val="20"/>
          <w:szCs w:val="20"/>
        </w:rPr>
        <w:t xml:space="preserve"> to the </w:t>
      </w:r>
      <w:proofErr w:type="spellStart"/>
      <w:r w:rsidRPr="008B1180">
        <w:rPr>
          <w:rFonts w:ascii="Times New Roman" w:hAnsi="Times New Roman" w:cs="Times New Roman"/>
          <w:b/>
          <w:bCs/>
          <w:color w:val="231F20"/>
          <w:sz w:val="20"/>
          <w:szCs w:val="20"/>
        </w:rPr>
        <w:t>proportioner</w:t>
      </w:r>
      <w:proofErr w:type="spellEnd"/>
      <w:r w:rsidRPr="008B1180">
        <w:rPr>
          <w:rFonts w:ascii="Times New Roman" w:hAnsi="Times New Roman" w:cs="Times New Roman"/>
          <w:b/>
          <w:bCs/>
          <w:color w:val="231F20"/>
          <w:sz w:val="20"/>
          <w:szCs w:val="20"/>
        </w:rPr>
        <w:t>.</w:t>
      </w:r>
    </w:p>
    <w:p w:rsidR="00A46B3B" w:rsidRPr="008B1180" w:rsidRDefault="00A46B3B" w:rsidP="00060E52">
      <w:pPr>
        <w:autoSpaceDE w:val="0"/>
        <w:autoSpaceDN w:val="0"/>
        <w:adjustRightInd w:val="0"/>
        <w:spacing w:after="0"/>
        <w:rPr>
          <w:rFonts w:ascii="Times New Roman" w:hAnsi="Times New Roman" w:cs="Times New Roman"/>
          <w:b/>
          <w:bCs/>
          <w:color w:val="231F20"/>
          <w:sz w:val="20"/>
          <w:szCs w:val="20"/>
        </w:rPr>
      </w:pPr>
    </w:p>
    <w:p w:rsidR="00060E52" w:rsidRPr="008B1180" w:rsidRDefault="00060E52" w:rsidP="00060E52">
      <w:pPr>
        <w:autoSpaceDE w:val="0"/>
        <w:autoSpaceDN w:val="0"/>
        <w:adjustRightInd w:val="0"/>
        <w:spacing w:after="0"/>
        <w:rPr>
          <w:rFonts w:ascii="Times New Roman" w:hAnsi="Times New Roman" w:cs="Times New Roman"/>
          <w:color w:val="231F20"/>
          <w:sz w:val="20"/>
          <w:szCs w:val="20"/>
        </w:rPr>
      </w:pPr>
      <w:r w:rsidRPr="008B1180">
        <w:rPr>
          <w:rFonts w:ascii="Times New Roman" w:hAnsi="Times New Roman" w:cs="Times New Roman"/>
          <w:color w:val="231F20"/>
          <w:sz w:val="20"/>
          <w:szCs w:val="20"/>
        </w:rPr>
        <w:t>When converting from one SPF “B” system to</w:t>
      </w:r>
    </w:p>
    <w:p w:rsidR="00A46B3B" w:rsidRPr="008B1180" w:rsidRDefault="00060E52" w:rsidP="00A46B3B">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another</w:t>
      </w:r>
      <w:proofErr w:type="gramEnd"/>
      <w:r w:rsidRPr="008B1180">
        <w:rPr>
          <w:rFonts w:ascii="Times New Roman" w:hAnsi="Times New Roman" w:cs="Times New Roman"/>
          <w:color w:val="231F20"/>
          <w:sz w:val="20"/>
          <w:szCs w:val="20"/>
        </w:rPr>
        <w:t xml:space="preserve"> it is important to drain hoses and </w:t>
      </w:r>
      <w:r w:rsidR="00A46B3B" w:rsidRPr="008B1180">
        <w:rPr>
          <w:rFonts w:ascii="Times New Roman" w:hAnsi="Times New Roman" w:cs="Times New Roman"/>
          <w:color w:val="231F20"/>
          <w:sz w:val="20"/>
          <w:szCs w:val="20"/>
        </w:rPr>
        <w:t>transfer pumps to minimize transitional material. SPF created during the transition should not be installed as insulation. This material should be discarded using an appropriate disposal method consistent with local codes and regulations.</w:t>
      </w:r>
    </w:p>
    <w:p w:rsidR="00060E52" w:rsidRPr="008B1180" w:rsidRDefault="00060E52" w:rsidP="00A46B3B">
      <w:pPr>
        <w:autoSpaceDE w:val="0"/>
        <w:autoSpaceDN w:val="0"/>
        <w:adjustRightInd w:val="0"/>
        <w:spacing w:after="0"/>
        <w:rPr>
          <w:rFonts w:ascii="Times New Roman" w:hAnsi="Times New Roman" w:cs="Times New Roman"/>
          <w:color w:val="231F20"/>
          <w:sz w:val="20"/>
          <w:szCs w:val="20"/>
        </w:rPr>
      </w:pPr>
    </w:p>
    <w:p w:rsidR="00A46B3B" w:rsidRPr="008B1180" w:rsidRDefault="00060E52" w:rsidP="00A46B3B">
      <w:pPr>
        <w:autoSpaceDE w:val="0"/>
        <w:autoSpaceDN w:val="0"/>
        <w:adjustRightInd w:val="0"/>
        <w:spacing w:after="0"/>
        <w:rPr>
          <w:rFonts w:ascii="Times New Roman" w:hAnsi="Times New Roman" w:cs="Times New Roman"/>
          <w:color w:val="231F20"/>
          <w:sz w:val="20"/>
          <w:szCs w:val="20"/>
        </w:rPr>
      </w:pPr>
      <w:r w:rsidRPr="008B1180">
        <w:rPr>
          <w:rFonts w:ascii="Times New Roman" w:hAnsi="Times New Roman" w:cs="Times New Roman"/>
          <w:color w:val="231F20"/>
          <w:sz w:val="20"/>
          <w:szCs w:val="20"/>
        </w:rPr>
        <w:t xml:space="preserve">The plural component </w:t>
      </w:r>
      <w:proofErr w:type="spellStart"/>
      <w:r w:rsidRPr="008B1180">
        <w:rPr>
          <w:rFonts w:ascii="Times New Roman" w:hAnsi="Times New Roman" w:cs="Times New Roman"/>
          <w:color w:val="231F20"/>
          <w:sz w:val="20"/>
          <w:szCs w:val="20"/>
        </w:rPr>
        <w:t>proportioner</w:t>
      </w:r>
      <w:proofErr w:type="spellEnd"/>
      <w:r w:rsidRPr="008B1180">
        <w:rPr>
          <w:rFonts w:ascii="Times New Roman" w:hAnsi="Times New Roman" w:cs="Times New Roman"/>
          <w:color w:val="231F20"/>
          <w:sz w:val="20"/>
          <w:szCs w:val="20"/>
        </w:rPr>
        <w:t xml:space="preserve"> must be capable</w:t>
      </w:r>
      <w:r w:rsidR="00A46B3B" w:rsidRPr="008B1180">
        <w:rPr>
          <w:rFonts w:ascii="Times New Roman" w:hAnsi="Times New Roman" w:cs="Times New Roman"/>
          <w:color w:val="231F20"/>
          <w:sz w:val="20"/>
          <w:szCs w:val="20"/>
        </w:rPr>
        <w:t xml:space="preserve"> of supplying each component within ± 2% of the desired 1:1 mixing ratio by volume.</w:t>
      </w:r>
    </w:p>
    <w:p w:rsidR="00060E52" w:rsidRPr="008B1180" w:rsidRDefault="00060E52" w:rsidP="00060E52">
      <w:pPr>
        <w:autoSpaceDE w:val="0"/>
        <w:autoSpaceDN w:val="0"/>
        <w:adjustRightInd w:val="0"/>
        <w:spacing w:after="0"/>
        <w:rPr>
          <w:rFonts w:ascii="Times New Roman" w:hAnsi="Times New Roman" w:cs="Times New Roman"/>
          <w:color w:val="231F20"/>
          <w:sz w:val="20"/>
          <w:szCs w:val="20"/>
        </w:rPr>
      </w:pPr>
    </w:p>
    <w:p w:rsidR="008B1180" w:rsidRPr="008B1180" w:rsidRDefault="00060E52" w:rsidP="008B1180">
      <w:pPr>
        <w:autoSpaceDE w:val="0"/>
        <w:autoSpaceDN w:val="0"/>
        <w:adjustRightInd w:val="0"/>
        <w:spacing w:after="0"/>
        <w:rPr>
          <w:rFonts w:ascii="Times New Roman" w:hAnsi="Times New Roman" w:cs="Times New Roman"/>
          <w:color w:val="231F20"/>
          <w:sz w:val="20"/>
          <w:szCs w:val="20"/>
        </w:rPr>
      </w:pPr>
      <w:r w:rsidRPr="008B1180">
        <w:rPr>
          <w:rFonts w:ascii="Times New Roman" w:hAnsi="Times New Roman" w:cs="Times New Roman"/>
          <w:color w:val="231F20"/>
          <w:sz w:val="20"/>
          <w:szCs w:val="20"/>
        </w:rPr>
        <w:t>Hose heaters should be set to deliver 115ºF to 140ºF</w:t>
      </w:r>
      <w:r w:rsidR="00A46B3B" w:rsidRPr="008B1180">
        <w:rPr>
          <w:rFonts w:ascii="Times New Roman" w:hAnsi="Times New Roman" w:cs="Times New Roman"/>
          <w:color w:val="231F20"/>
          <w:sz w:val="20"/>
          <w:szCs w:val="20"/>
        </w:rPr>
        <w:t xml:space="preserve"> materials to the spray gun. </w:t>
      </w:r>
      <w:proofErr w:type="spellStart"/>
      <w:r w:rsidR="00A46B3B" w:rsidRPr="008B1180">
        <w:rPr>
          <w:rFonts w:ascii="Times New Roman" w:hAnsi="Times New Roman" w:cs="Times New Roman"/>
          <w:color w:val="231F20"/>
          <w:sz w:val="20"/>
          <w:szCs w:val="20"/>
        </w:rPr>
        <w:t>Proportioner</w:t>
      </w:r>
      <w:proofErr w:type="spellEnd"/>
      <w:r w:rsidR="00A46B3B" w:rsidRPr="008B1180">
        <w:rPr>
          <w:rFonts w:ascii="Times New Roman" w:hAnsi="Times New Roman" w:cs="Times New Roman"/>
          <w:color w:val="231F20"/>
          <w:sz w:val="20"/>
          <w:szCs w:val="20"/>
        </w:rPr>
        <w:t xml:space="preserve"> dynamic pressures should be in the 1000 to 1500 psi range. These settings will help provide thorough mixing in the spray gun mix chamber in typical applications.  Optimum hose pressure and temperature will vary</w:t>
      </w:r>
      <w:r w:rsidR="008B1180" w:rsidRPr="008B1180">
        <w:rPr>
          <w:rFonts w:ascii="Times New Roman" w:hAnsi="Times New Roman" w:cs="Times New Roman"/>
          <w:color w:val="231F20"/>
          <w:sz w:val="20"/>
          <w:szCs w:val="20"/>
        </w:rPr>
        <w:t xml:space="preserve"> with equipment type and condition, ambient and substrate conditions, and the specific application. It is the responsibility of the applicator to properly interpret equipment technical literature, particularly information that relates to the acceptable combinations</w:t>
      </w:r>
      <w:r w:rsidR="008B1180">
        <w:rPr>
          <w:rFonts w:ascii="Times New Roman" w:hAnsi="Times New Roman" w:cs="Times New Roman"/>
          <w:color w:val="231F20"/>
          <w:sz w:val="20"/>
          <w:szCs w:val="20"/>
        </w:rPr>
        <w:t xml:space="preserve"> </w:t>
      </w:r>
      <w:r w:rsidR="008B1180" w:rsidRPr="008B1180">
        <w:rPr>
          <w:rFonts w:ascii="Times New Roman" w:hAnsi="Times New Roman" w:cs="Times New Roman"/>
          <w:color w:val="231F20"/>
          <w:sz w:val="20"/>
          <w:szCs w:val="20"/>
        </w:rPr>
        <w:t xml:space="preserve">of gun chamber size, </w:t>
      </w:r>
      <w:proofErr w:type="spellStart"/>
      <w:r w:rsidR="008B1180" w:rsidRPr="008B1180">
        <w:rPr>
          <w:rFonts w:ascii="Times New Roman" w:hAnsi="Times New Roman" w:cs="Times New Roman"/>
          <w:color w:val="231F20"/>
          <w:sz w:val="20"/>
          <w:szCs w:val="20"/>
        </w:rPr>
        <w:t>proportioner</w:t>
      </w:r>
      <w:proofErr w:type="spellEnd"/>
      <w:r w:rsidR="008B1180" w:rsidRPr="008B1180">
        <w:rPr>
          <w:rFonts w:ascii="Times New Roman" w:hAnsi="Times New Roman" w:cs="Times New Roman"/>
          <w:color w:val="231F20"/>
          <w:sz w:val="20"/>
          <w:szCs w:val="20"/>
        </w:rPr>
        <w:t xml:space="preserve"> output, and</w:t>
      </w:r>
      <w:r w:rsidR="008B1180">
        <w:rPr>
          <w:rFonts w:ascii="Times New Roman" w:hAnsi="Times New Roman" w:cs="Times New Roman"/>
          <w:color w:val="231F20"/>
          <w:sz w:val="20"/>
          <w:szCs w:val="20"/>
        </w:rPr>
        <w:t xml:space="preserve"> </w:t>
      </w:r>
      <w:r w:rsidR="008B1180" w:rsidRPr="008B1180">
        <w:rPr>
          <w:rFonts w:ascii="Times New Roman" w:hAnsi="Times New Roman" w:cs="Times New Roman"/>
          <w:color w:val="231F20"/>
          <w:sz w:val="20"/>
          <w:szCs w:val="20"/>
        </w:rPr>
        <w:t>material pressures.</w:t>
      </w: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r w:rsidRPr="008B1180">
        <w:rPr>
          <w:rFonts w:ascii="Times New Roman" w:hAnsi="Times New Roman" w:cs="Times New Roman"/>
          <w:color w:val="231F20"/>
          <w:sz w:val="20"/>
          <w:szCs w:val="20"/>
        </w:rPr>
        <w:t>The relationship between proper chamber size and</w:t>
      </w: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the</w:t>
      </w:r>
      <w:proofErr w:type="gramEnd"/>
      <w:r w:rsidRPr="008B1180">
        <w:rPr>
          <w:rFonts w:ascii="Times New Roman" w:hAnsi="Times New Roman" w:cs="Times New Roman"/>
          <w:color w:val="231F20"/>
          <w:sz w:val="20"/>
          <w:szCs w:val="20"/>
        </w:rPr>
        <w:t xml:space="preserve"> capacity of the </w:t>
      </w:r>
      <w:proofErr w:type="spellStart"/>
      <w:r w:rsidRPr="008B1180">
        <w:rPr>
          <w:rFonts w:ascii="Times New Roman" w:hAnsi="Times New Roman" w:cs="Times New Roman"/>
          <w:color w:val="231F20"/>
          <w:sz w:val="20"/>
          <w:szCs w:val="20"/>
        </w:rPr>
        <w:t>proportioner’s</w:t>
      </w:r>
      <w:proofErr w:type="spellEnd"/>
      <w:r w:rsidRPr="008B1180">
        <w:rPr>
          <w:rFonts w:ascii="Times New Roman" w:hAnsi="Times New Roman" w:cs="Times New Roman"/>
          <w:color w:val="231F20"/>
          <w:sz w:val="20"/>
          <w:szCs w:val="20"/>
        </w:rPr>
        <w:t xml:space="preserve"> pre-heater is</w:t>
      </w: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roofErr w:type="gramStart"/>
      <w:r w:rsidRPr="008B1180">
        <w:rPr>
          <w:rFonts w:ascii="Times New Roman" w:hAnsi="Times New Roman" w:cs="Times New Roman"/>
          <w:color w:val="231F20"/>
          <w:sz w:val="20"/>
          <w:szCs w:val="20"/>
        </w:rPr>
        <w:t>critical</w:t>
      </w:r>
      <w:proofErr w:type="gramEnd"/>
      <w:r w:rsidRPr="008B1180">
        <w:rPr>
          <w:rFonts w:ascii="Times New Roman" w:hAnsi="Times New Roman" w:cs="Times New Roman"/>
          <w:color w:val="231F20"/>
          <w:sz w:val="20"/>
          <w:szCs w:val="20"/>
        </w:rPr>
        <w:t>.</w:t>
      </w: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8B1180" w:rsidRPr="008B1180" w:rsidRDefault="008B1180" w:rsidP="008B1180">
      <w:pPr>
        <w:autoSpaceDE w:val="0"/>
        <w:autoSpaceDN w:val="0"/>
        <w:adjustRightInd w:val="0"/>
        <w:spacing w:after="0"/>
        <w:rPr>
          <w:rFonts w:ascii="Times New Roman" w:hAnsi="Times New Roman" w:cs="Times New Roman"/>
          <w:color w:val="231F20"/>
          <w:sz w:val="20"/>
          <w:szCs w:val="20"/>
        </w:rPr>
      </w:pP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r w:rsidRPr="008B1180">
        <w:rPr>
          <w:rFonts w:ascii="Times New Roman" w:hAnsi="Times New Roman" w:cs="Times New Roman"/>
          <w:b/>
          <w:bCs/>
          <w:color w:val="231F20"/>
          <w:sz w:val="20"/>
          <w:szCs w:val="20"/>
        </w:rPr>
        <w:t>CAUTION: Extreme care must be taken when</w:t>
      </w:r>
    </w:p>
    <w:p w:rsidR="00060E52" w:rsidRPr="008B1180"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removing</w:t>
      </w:r>
      <w:proofErr w:type="gramEnd"/>
      <w:r w:rsidRPr="008B1180">
        <w:rPr>
          <w:rFonts w:ascii="Times New Roman" w:hAnsi="Times New Roman" w:cs="Times New Roman"/>
          <w:b/>
          <w:bCs/>
          <w:color w:val="231F20"/>
          <w:sz w:val="20"/>
          <w:szCs w:val="20"/>
        </w:rPr>
        <w:t xml:space="preserve"> and reinstalling drum transfer pumps</w:t>
      </w:r>
    </w:p>
    <w:p w:rsidR="00060E52" w:rsidRDefault="00060E52" w:rsidP="00060E52">
      <w:pPr>
        <w:autoSpaceDE w:val="0"/>
        <w:autoSpaceDN w:val="0"/>
        <w:adjustRightInd w:val="0"/>
        <w:spacing w:after="0"/>
        <w:rPr>
          <w:rFonts w:ascii="Times New Roman" w:hAnsi="Times New Roman" w:cs="Times New Roman"/>
          <w:b/>
          <w:bCs/>
          <w:color w:val="231F20"/>
          <w:sz w:val="20"/>
          <w:szCs w:val="20"/>
        </w:rPr>
      </w:pPr>
      <w:proofErr w:type="gramStart"/>
      <w:r w:rsidRPr="008B1180">
        <w:rPr>
          <w:rFonts w:ascii="Times New Roman" w:hAnsi="Times New Roman" w:cs="Times New Roman"/>
          <w:b/>
          <w:bCs/>
          <w:color w:val="231F20"/>
          <w:sz w:val="20"/>
          <w:szCs w:val="20"/>
        </w:rPr>
        <w:t>so</w:t>
      </w:r>
      <w:proofErr w:type="gramEnd"/>
      <w:r w:rsidRPr="008B1180">
        <w:rPr>
          <w:rFonts w:ascii="Times New Roman" w:hAnsi="Times New Roman" w:cs="Times New Roman"/>
          <w:b/>
          <w:bCs/>
          <w:color w:val="231F20"/>
          <w:sz w:val="20"/>
          <w:szCs w:val="20"/>
        </w:rPr>
        <w:t xml:space="preserve"> as NOT to reverse the “A” and “B” components.</w:t>
      </w:r>
    </w:p>
    <w:p w:rsidR="008B1180" w:rsidRPr="008B1180" w:rsidRDefault="008B1180" w:rsidP="00060E52">
      <w:pPr>
        <w:autoSpaceDE w:val="0"/>
        <w:autoSpaceDN w:val="0"/>
        <w:adjustRightInd w:val="0"/>
        <w:spacing w:after="0"/>
        <w:rPr>
          <w:rFonts w:ascii="Times New Roman" w:hAnsi="Times New Roman" w:cs="Times New Roman"/>
          <w:b/>
          <w:bCs/>
          <w:color w:val="231F20"/>
          <w:sz w:val="20"/>
          <w:szCs w:val="20"/>
        </w:rPr>
      </w:pPr>
    </w:p>
    <w:p w:rsidR="00060E52" w:rsidRPr="008B1180" w:rsidRDefault="008B1180" w:rsidP="00060E52">
      <w:pPr>
        <w:autoSpaceDE w:val="0"/>
        <w:autoSpaceDN w:val="0"/>
        <w:adjustRightInd w:val="0"/>
        <w:spacing w:after="0"/>
        <w:rPr>
          <w:rFonts w:ascii="Times New Roman" w:hAnsi="Times New Roman" w:cs="Times New Roman"/>
          <w:b/>
          <w:bCs/>
          <w:color w:val="231F20"/>
          <w:sz w:val="20"/>
          <w:szCs w:val="20"/>
        </w:rPr>
      </w:pPr>
      <w:r>
        <w:rPr>
          <w:rFonts w:ascii="Times New Roman" w:hAnsi="Times New Roman" w:cs="Times New Roman"/>
          <w:b/>
          <w:bCs/>
          <w:color w:val="231F20"/>
          <w:sz w:val="20"/>
          <w:szCs w:val="20"/>
        </w:rPr>
        <w:tab/>
      </w:r>
      <w:r w:rsidR="00060E52" w:rsidRPr="008B1180">
        <w:rPr>
          <w:rFonts w:ascii="Times New Roman" w:hAnsi="Times New Roman" w:cs="Times New Roman"/>
          <w:b/>
          <w:bCs/>
          <w:color w:val="231F20"/>
          <w:sz w:val="20"/>
          <w:szCs w:val="20"/>
        </w:rPr>
        <w:t>Processing Parameters and</w:t>
      </w:r>
    </w:p>
    <w:p w:rsidR="00060E52" w:rsidRPr="008B1180" w:rsidRDefault="008B1180" w:rsidP="00060E52">
      <w:pPr>
        <w:autoSpaceDE w:val="0"/>
        <w:autoSpaceDN w:val="0"/>
        <w:adjustRightInd w:val="0"/>
        <w:spacing w:after="0"/>
        <w:rPr>
          <w:rFonts w:ascii="Times New Roman" w:hAnsi="Times New Roman" w:cs="Times New Roman"/>
          <w:b/>
          <w:bCs/>
          <w:color w:val="231F20"/>
          <w:sz w:val="20"/>
          <w:szCs w:val="20"/>
        </w:rPr>
      </w:pPr>
      <w:r>
        <w:rPr>
          <w:rFonts w:ascii="Times New Roman" w:hAnsi="Times New Roman" w:cs="Times New Roman"/>
          <w:b/>
          <w:bCs/>
          <w:color w:val="231F20"/>
          <w:sz w:val="20"/>
          <w:szCs w:val="20"/>
        </w:rPr>
        <w:tab/>
      </w:r>
      <w:r w:rsidR="00060E52" w:rsidRPr="008B1180">
        <w:rPr>
          <w:rFonts w:ascii="Times New Roman" w:hAnsi="Times New Roman" w:cs="Times New Roman"/>
          <w:b/>
          <w:bCs/>
          <w:color w:val="231F20"/>
          <w:sz w:val="20"/>
          <w:szCs w:val="20"/>
        </w:rPr>
        <w:t>Physical Characteristics</w:t>
      </w:r>
    </w:p>
    <w:p w:rsidR="00060E52" w:rsidRPr="001C4C8E"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 xml:space="preserve">Pre-heater Temperature: </w:t>
      </w:r>
      <w:r w:rsidR="001C4C8E">
        <w:rPr>
          <w:rFonts w:ascii="Arial" w:hAnsi="Arial" w:cs="Arial"/>
          <w:color w:val="231F20"/>
          <w:sz w:val="16"/>
          <w:szCs w:val="16"/>
        </w:rPr>
        <w:tab/>
      </w:r>
      <w:r w:rsidRPr="001C4C8E">
        <w:rPr>
          <w:rFonts w:ascii="Arial" w:hAnsi="Arial" w:cs="Arial"/>
          <w:color w:val="231F20"/>
          <w:sz w:val="16"/>
          <w:szCs w:val="16"/>
        </w:rPr>
        <w:t>“A” and “B” 115-140°F</w:t>
      </w:r>
    </w:p>
    <w:p w:rsidR="00060E52" w:rsidRPr="001C4C8E"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Hose Temperature:</w:t>
      </w:r>
      <w:r w:rsidR="001C4C8E">
        <w:rPr>
          <w:rFonts w:ascii="Arial" w:hAnsi="Arial" w:cs="Arial"/>
          <w:color w:val="231F20"/>
          <w:sz w:val="16"/>
          <w:szCs w:val="16"/>
        </w:rPr>
        <w:tab/>
      </w:r>
      <w:r w:rsidR="001C4C8E">
        <w:rPr>
          <w:rFonts w:ascii="Arial" w:hAnsi="Arial" w:cs="Arial"/>
          <w:color w:val="231F20"/>
          <w:sz w:val="16"/>
          <w:szCs w:val="16"/>
        </w:rPr>
        <w:tab/>
      </w:r>
      <w:r w:rsidRPr="001C4C8E">
        <w:rPr>
          <w:rFonts w:ascii="Arial" w:hAnsi="Arial" w:cs="Arial"/>
          <w:color w:val="231F20"/>
          <w:sz w:val="16"/>
          <w:szCs w:val="16"/>
        </w:rPr>
        <w:t xml:space="preserve"> “A” and “B” 115-140°F</w:t>
      </w:r>
    </w:p>
    <w:p w:rsidR="00060E52" w:rsidRPr="001C4C8E"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 xml:space="preserve">Pressures: </w:t>
      </w:r>
      <w:r w:rsidR="001C4C8E">
        <w:rPr>
          <w:rFonts w:ascii="Arial" w:hAnsi="Arial" w:cs="Arial"/>
          <w:color w:val="231F20"/>
          <w:sz w:val="16"/>
          <w:szCs w:val="16"/>
        </w:rPr>
        <w:tab/>
      </w:r>
      <w:r w:rsidR="001C4C8E">
        <w:rPr>
          <w:rFonts w:ascii="Arial" w:hAnsi="Arial" w:cs="Arial"/>
          <w:color w:val="231F20"/>
          <w:sz w:val="16"/>
          <w:szCs w:val="16"/>
        </w:rPr>
        <w:tab/>
      </w:r>
      <w:r w:rsidRPr="001C4C8E">
        <w:rPr>
          <w:rFonts w:ascii="Arial" w:hAnsi="Arial" w:cs="Arial"/>
          <w:color w:val="231F20"/>
          <w:sz w:val="16"/>
          <w:szCs w:val="16"/>
        </w:rPr>
        <w:t>1000-1500 psi (dynamic)*</w:t>
      </w:r>
    </w:p>
    <w:p w:rsidR="00060E52" w:rsidRPr="001C4C8E"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 xml:space="preserve">Mix Ratio Parts: </w:t>
      </w:r>
      <w:r w:rsidR="001C4C8E">
        <w:rPr>
          <w:rFonts w:ascii="Arial" w:hAnsi="Arial" w:cs="Arial"/>
          <w:color w:val="231F20"/>
          <w:sz w:val="16"/>
          <w:szCs w:val="16"/>
        </w:rPr>
        <w:tab/>
      </w:r>
      <w:r w:rsidR="001C4C8E">
        <w:rPr>
          <w:rFonts w:ascii="Arial" w:hAnsi="Arial" w:cs="Arial"/>
          <w:color w:val="231F20"/>
          <w:sz w:val="16"/>
          <w:szCs w:val="16"/>
        </w:rPr>
        <w:tab/>
      </w:r>
      <w:r w:rsidRPr="001C4C8E">
        <w:rPr>
          <w:rFonts w:ascii="Arial" w:hAnsi="Arial" w:cs="Arial"/>
          <w:color w:val="231F20"/>
          <w:sz w:val="16"/>
          <w:szCs w:val="16"/>
        </w:rPr>
        <w:t>1 to 1 by volume “A” to “B”</w:t>
      </w:r>
    </w:p>
    <w:p w:rsidR="00060E52" w:rsidRPr="001C4C8E"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 xml:space="preserve">Viscosity at 75°F: </w:t>
      </w:r>
      <w:r w:rsidR="001C4C8E">
        <w:rPr>
          <w:rFonts w:ascii="Arial" w:hAnsi="Arial" w:cs="Arial"/>
          <w:color w:val="231F20"/>
          <w:sz w:val="16"/>
          <w:szCs w:val="16"/>
        </w:rPr>
        <w:tab/>
      </w:r>
      <w:r w:rsidR="001C4C8E">
        <w:rPr>
          <w:rFonts w:ascii="Arial" w:hAnsi="Arial" w:cs="Arial"/>
          <w:color w:val="231F20"/>
          <w:sz w:val="16"/>
          <w:szCs w:val="16"/>
        </w:rPr>
        <w:tab/>
      </w:r>
      <w:r w:rsidRPr="001C4C8E">
        <w:rPr>
          <w:rFonts w:ascii="Arial" w:hAnsi="Arial" w:cs="Arial"/>
          <w:color w:val="231F20"/>
          <w:sz w:val="16"/>
          <w:szCs w:val="16"/>
        </w:rPr>
        <w:t>225 cps “B” Component</w:t>
      </w:r>
    </w:p>
    <w:p w:rsidR="00060E52" w:rsidRDefault="00060E52" w:rsidP="00060E52">
      <w:pPr>
        <w:autoSpaceDE w:val="0"/>
        <w:autoSpaceDN w:val="0"/>
        <w:adjustRightInd w:val="0"/>
        <w:spacing w:after="0"/>
        <w:rPr>
          <w:rFonts w:ascii="Arial" w:hAnsi="Arial" w:cs="Arial"/>
          <w:color w:val="231F20"/>
          <w:sz w:val="16"/>
          <w:szCs w:val="16"/>
        </w:rPr>
      </w:pPr>
      <w:r w:rsidRPr="001C4C8E">
        <w:rPr>
          <w:rFonts w:ascii="Arial" w:hAnsi="Arial" w:cs="Arial"/>
          <w:color w:val="231F20"/>
          <w:sz w:val="16"/>
          <w:szCs w:val="16"/>
        </w:rPr>
        <w:t xml:space="preserve">Shelf Life: </w:t>
      </w:r>
      <w:r w:rsidR="001C4C8E">
        <w:rPr>
          <w:rFonts w:ascii="Arial" w:hAnsi="Arial" w:cs="Arial"/>
          <w:color w:val="231F20"/>
          <w:sz w:val="16"/>
          <w:szCs w:val="16"/>
        </w:rPr>
        <w:tab/>
      </w:r>
      <w:r w:rsidR="001C4C8E">
        <w:rPr>
          <w:rFonts w:ascii="Arial" w:hAnsi="Arial" w:cs="Arial"/>
          <w:color w:val="231F20"/>
          <w:sz w:val="16"/>
          <w:szCs w:val="16"/>
        </w:rPr>
        <w:tab/>
      </w:r>
      <w:r w:rsidRPr="001C4C8E">
        <w:rPr>
          <w:rFonts w:ascii="Arial" w:hAnsi="Arial" w:cs="Arial"/>
          <w:color w:val="231F20"/>
          <w:sz w:val="16"/>
          <w:szCs w:val="16"/>
        </w:rPr>
        <w:t>6 months @ 65° - 85°F</w:t>
      </w:r>
    </w:p>
    <w:p w:rsidR="001C4C8E" w:rsidRPr="001C4C8E" w:rsidRDefault="001C4C8E" w:rsidP="00060E52">
      <w:pPr>
        <w:autoSpaceDE w:val="0"/>
        <w:autoSpaceDN w:val="0"/>
        <w:adjustRightInd w:val="0"/>
        <w:spacing w:after="0"/>
        <w:rPr>
          <w:rFonts w:ascii="Arial" w:hAnsi="Arial" w:cs="Arial"/>
          <w:color w:val="231F20"/>
          <w:sz w:val="16"/>
          <w:szCs w:val="16"/>
        </w:rPr>
      </w:pPr>
    </w:p>
    <w:p w:rsidR="00060E52" w:rsidRDefault="00060E52" w:rsidP="00060E52">
      <w:pPr>
        <w:autoSpaceDE w:val="0"/>
        <w:autoSpaceDN w:val="0"/>
        <w:adjustRightInd w:val="0"/>
        <w:spacing w:after="0"/>
        <w:rPr>
          <w:rFonts w:ascii="Arial" w:hAnsi="Arial" w:cs="Arial"/>
          <w:i/>
          <w:iCs/>
          <w:color w:val="231F20"/>
          <w:sz w:val="16"/>
          <w:szCs w:val="16"/>
        </w:rPr>
      </w:pPr>
      <w:r w:rsidRPr="008B1180">
        <w:rPr>
          <w:rFonts w:ascii="Arial" w:hAnsi="Arial" w:cs="Arial"/>
          <w:i/>
          <w:iCs/>
          <w:color w:val="231F20"/>
          <w:sz w:val="16"/>
          <w:szCs w:val="16"/>
        </w:rPr>
        <w:t>* Dependent upon hose length.</w:t>
      </w:r>
    </w:p>
    <w:p w:rsidR="001C4C8E" w:rsidRPr="008B1180" w:rsidRDefault="001C4C8E" w:rsidP="00060E52">
      <w:pPr>
        <w:autoSpaceDE w:val="0"/>
        <w:autoSpaceDN w:val="0"/>
        <w:adjustRightInd w:val="0"/>
        <w:spacing w:after="0"/>
        <w:rPr>
          <w:rFonts w:ascii="Arial" w:hAnsi="Arial" w:cs="Arial"/>
          <w:i/>
          <w:iCs/>
          <w:color w:val="231F20"/>
          <w:sz w:val="16"/>
          <w:szCs w:val="16"/>
        </w:rPr>
      </w:pPr>
    </w:p>
    <w:p w:rsidR="00060E52" w:rsidRPr="001C4C8E" w:rsidRDefault="00060E52" w:rsidP="00060E52">
      <w:pPr>
        <w:autoSpaceDE w:val="0"/>
        <w:autoSpaceDN w:val="0"/>
        <w:adjustRightInd w:val="0"/>
        <w:spacing w:after="0"/>
        <w:rPr>
          <w:rFonts w:ascii="Times New Roman" w:hAnsi="Times New Roman" w:cs="Times New Roman"/>
          <w:b/>
          <w:bCs/>
          <w:color w:val="231F20"/>
          <w:sz w:val="20"/>
          <w:szCs w:val="20"/>
        </w:rPr>
      </w:pPr>
      <w:r w:rsidRPr="001C4C8E">
        <w:rPr>
          <w:rFonts w:ascii="Times New Roman" w:hAnsi="Times New Roman" w:cs="Times New Roman"/>
          <w:b/>
          <w:bCs/>
          <w:color w:val="231F20"/>
          <w:sz w:val="20"/>
          <w:szCs w:val="20"/>
        </w:rPr>
        <w:t>Thermal Barrier</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The Model Building Codes require that SPF be</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separated</w:t>
      </w:r>
      <w:proofErr w:type="gramEnd"/>
      <w:r w:rsidRPr="001C4C8E">
        <w:rPr>
          <w:rFonts w:ascii="Times New Roman" w:hAnsi="Times New Roman" w:cs="Times New Roman"/>
          <w:color w:val="231F20"/>
          <w:sz w:val="20"/>
          <w:szCs w:val="20"/>
        </w:rPr>
        <w:t xml:space="preserve"> from the interior of a building by an</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approved</w:t>
      </w:r>
      <w:proofErr w:type="gramEnd"/>
      <w:r w:rsidRPr="001C4C8E">
        <w:rPr>
          <w:rFonts w:ascii="Times New Roman" w:hAnsi="Times New Roman" w:cs="Times New Roman"/>
          <w:color w:val="231F20"/>
          <w:sz w:val="20"/>
          <w:szCs w:val="20"/>
        </w:rPr>
        <w:t xml:space="preserve"> fifteen (15) minute thermal barrier, such as</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1/2" gypsum wall board or equivalent, installed per</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manufacturer’s</w:t>
      </w:r>
      <w:proofErr w:type="gramEnd"/>
      <w:r w:rsidRPr="001C4C8E">
        <w:rPr>
          <w:rFonts w:ascii="Times New Roman" w:hAnsi="Times New Roman" w:cs="Times New Roman"/>
          <w:color w:val="231F20"/>
          <w:sz w:val="20"/>
          <w:szCs w:val="20"/>
        </w:rPr>
        <w:t xml:space="preserve"> instructions and corresponding code</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requirements</w:t>
      </w:r>
      <w:proofErr w:type="gramEnd"/>
      <w:r w:rsidRPr="001C4C8E">
        <w:rPr>
          <w:rFonts w:ascii="Times New Roman" w:hAnsi="Times New Roman" w:cs="Times New Roman"/>
          <w:color w:val="231F20"/>
          <w:sz w:val="20"/>
          <w:szCs w:val="20"/>
        </w:rPr>
        <w:t>. The Model Building Codes allow for</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omission</w:t>
      </w:r>
      <w:proofErr w:type="gramEnd"/>
      <w:r w:rsidRPr="001C4C8E">
        <w:rPr>
          <w:rFonts w:ascii="Times New Roman" w:hAnsi="Times New Roman" w:cs="Times New Roman"/>
          <w:color w:val="231F20"/>
          <w:sz w:val="20"/>
          <w:szCs w:val="20"/>
        </w:rPr>
        <w:t xml:space="preserve"> of the prescribed thermal barrier in certain</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instances</w:t>
      </w:r>
      <w:proofErr w:type="gramEnd"/>
      <w:r w:rsidRPr="001C4C8E">
        <w:rPr>
          <w:rFonts w:ascii="Times New Roman" w:hAnsi="Times New Roman" w:cs="Times New Roman"/>
          <w:color w:val="231F20"/>
          <w:sz w:val="20"/>
          <w:szCs w:val="20"/>
        </w:rPr>
        <w:t xml:space="preserve"> by way of diversified testing, such as:</w:t>
      </w:r>
    </w:p>
    <w:p w:rsidR="001C4C8E" w:rsidRPr="001C4C8E" w:rsidRDefault="001C4C8E" w:rsidP="00060E52">
      <w:pPr>
        <w:autoSpaceDE w:val="0"/>
        <w:autoSpaceDN w:val="0"/>
        <w:adjustRightInd w:val="0"/>
        <w:spacing w:after="0"/>
        <w:rPr>
          <w:rFonts w:ascii="Times New Roman" w:hAnsi="Times New Roman" w:cs="Times New Roman"/>
          <w:color w:val="231F20"/>
          <w:sz w:val="20"/>
          <w:szCs w:val="20"/>
        </w:rPr>
      </w:pP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 xml:space="preserve">• </w:t>
      </w:r>
      <w:proofErr w:type="gramStart"/>
      <w:r w:rsidRPr="001C4C8E">
        <w:rPr>
          <w:rFonts w:ascii="Times New Roman" w:hAnsi="Times New Roman" w:cs="Times New Roman"/>
          <w:color w:val="231F20"/>
          <w:sz w:val="20"/>
          <w:szCs w:val="20"/>
        </w:rPr>
        <w:t>attics</w:t>
      </w:r>
      <w:proofErr w:type="gramEnd"/>
      <w:r w:rsidRPr="001C4C8E">
        <w:rPr>
          <w:rFonts w:ascii="Times New Roman" w:hAnsi="Times New Roman" w:cs="Times New Roman"/>
          <w:color w:val="231F20"/>
          <w:sz w:val="20"/>
          <w:szCs w:val="20"/>
        </w:rPr>
        <w:t xml:space="preserve"> and crawlspaces with limited access.</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 xml:space="preserve">• </w:t>
      </w:r>
      <w:proofErr w:type="gramStart"/>
      <w:r w:rsidRPr="001C4C8E">
        <w:rPr>
          <w:rFonts w:ascii="Times New Roman" w:hAnsi="Times New Roman" w:cs="Times New Roman"/>
          <w:color w:val="231F20"/>
          <w:sz w:val="20"/>
          <w:szCs w:val="20"/>
        </w:rPr>
        <w:t>successful</w:t>
      </w:r>
      <w:proofErr w:type="gramEnd"/>
      <w:r w:rsidRPr="001C4C8E">
        <w:rPr>
          <w:rFonts w:ascii="Times New Roman" w:hAnsi="Times New Roman" w:cs="Times New Roman"/>
          <w:color w:val="231F20"/>
          <w:sz w:val="20"/>
          <w:szCs w:val="20"/>
        </w:rPr>
        <w:t xml:space="preserve"> testing in accordance with room</w:t>
      </w:r>
    </w:p>
    <w:p w:rsidR="00060E52" w:rsidRPr="001C4C8E" w:rsidRDefault="001C4C8E"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 xml:space="preserve">  </w:t>
      </w:r>
      <w:proofErr w:type="gramStart"/>
      <w:r w:rsidR="00060E52" w:rsidRPr="001C4C8E">
        <w:rPr>
          <w:rFonts w:ascii="Times New Roman" w:hAnsi="Times New Roman" w:cs="Times New Roman"/>
          <w:color w:val="231F20"/>
          <w:sz w:val="20"/>
          <w:szCs w:val="20"/>
        </w:rPr>
        <w:t>corner</w:t>
      </w:r>
      <w:proofErr w:type="gramEnd"/>
      <w:r w:rsidR="00060E52" w:rsidRPr="001C4C8E">
        <w:rPr>
          <w:rFonts w:ascii="Times New Roman" w:hAnsi="Times New Roman" w:cs="Times New Roman"/>
          <w:color w:val="231F20"/>
          <w:sz w:val="20"/>
          <w:szCs w:val="20"/>
        </w:rPr>
        <w:t xml:space="preserve"> protocols.</w:t>
      </w:r>
    </w:p>
    <w:p w:rsidR="001C4C8E" w:rsidRPr="001C4C8E" w:rsidRDefault="001C4C8E" w:rsidP="00060E52">
      <w:pPr>
        <w:autoSpaceDE w:val="0"/>
        <w:autoSpaceDN w:val="0"/>
        <w:adjustRightInd w:val="0"/>
        <w:spacing w:after="0"/>
        <w:rPr>
          <w:rFonts w:ascii="Times New Roman" w:hAnsi="Times New Roman" w:cs="Times New Roman"/>
          <w:color w:val="231F20"/>
          <w:sz w:val="20"/>
          <w:szCs w:val="20"/>
        </w:rPr>
      </w:pP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Local building codes may vary and must be consulted</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for</w:t>
      </w:r>
      <w:proofErr w:type="gramEnd"/>
      <w:r w:rsidRPr="001C4C8E">
        <w:rPr>
          <w:rFonts w:ascii="Times New Roman" w:hAnsi="Times New Roman" w:cs="Times New Roman"/>
          <w:color w:val="231F20"/>
          <w:sz w:val="20"/>
          <w:szCs w:val="20"/>
        </w:rPr>
        <w:t xml:space="preserve"> applicability of thermal barrier exceptions.</w:t>
      </w:r>
    </w:p>
    <w:p w:rsidR="001C4C8E" w:rsidRPr="001C4C8E" w:rsidRDefault="001C4C8E" w:rsidP="00060E52">
      <w:pPr>
        <w:autoSpaceDE w:val="0"/>
        <w:autoSpaceDN w:val="0"/>
        <w:adjustRightInd w:val="0"/>
        <w:spacing w:after="0"/>
        <w:rPr>
          <w:rFonts w:ascii="Times New Roman" w:hAnsi="Times New Roman" w:cs="Times New Roman"/>
          <w:color w:val="231F20"/>
          <w:sz w:val="20"/>
          <w:szCs w:val="20"/>
        </w:rPr>
      </w:pPr>
    </w:p>
    <w:p w:rsidR="00060E52" w:rsidRPr="001C4C8E" w:rsidRDefault="00060E52" w:rsidP="00060E52">
      <w:pPr>
        <w:autoSpaceDE w:val="0"/>
        <w:autoSpaceDN w:val="0"/>
        <w:adjustRightInd w:val="0"/>
        <w:spacing w:after="0"/>
        <w:rPr>
          <w:rFonts w:ascii="Times New Roman" w:hAnsi="Times New Roman" w:cs="Times New Roman"/>
          <w:b/>
          <w:bCs/>
          <w:color w:val="231F20"/>
          <w:sz w:val="20"/>
          <w:szCs w:val="20"/>
        </w:rPr>
      </w:pPr>
      <w:r w:rsidRPr="001C4C8E">
        <w:rPr>
          <w:rFonts w:ascii="Times New Roman" w:hAnsi="Times New Roman" w:cs="Times New Roman"/>
          <w:b/>
          <w:bCs/>
          <w:color w:val="231F20"/>
          <w:sz w:val="20"/>
          <w:szCs w:val="20"/>
        </w:rPr>
        <w:t>Handling Information</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r w:rsidRPr="001C4C8E">
        <w:rPr>
          <w:rFonts w:ascii="Times New Roman" w:hAnsi="Times New Roman" w:cs="Times New Roman"/>
          <w:color w:val="231F20"/>
          <w:sz w:val="20"/>
          <w:szCs w:val="20"/>
        </w:rPr>
        <w:t>Applicators should ensure the safety of the jobsite</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and</w:t>
      </w:r>
      <w:proofErr w:type="gramEnd"/>
      <w:r w:rsidRPr="001C4C8E">
        <w:rPr>
          <w:rFonts w:ascii="Times New Roman" w:hAnsi="Times New Roman" w:cs="Times New Roman"/>
          <w:color w:val="231F20"/>
          <w:sz w:val="20"/>
          <w:szCs w:val="20"/>
        </w:rPr>
        <w:t xml:space="preserve"> construction personnel by posting appropriate</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signs</w:t>
      </w:r>
      <w:proofErr w:type="gramEnd"/>
      <w:r w:rsidRPr="001C4C8E">
        <w:rPr>
          <w:rFonts w:ascii="Times New Roman" w:hAnsi="Times New Roman" w:cs="Times New Roman"/>
          <w:color w:val="231F20"/>
          <w:sz w:val="20"/>
          <w:szCs w:val="20"/>
        </w:rPr>
        <w:t xml:space="preserve"> warning that all “hot work” such as welding,</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soldering</w:t>
      </w:r>
      <w:proofErr w:type="gramEnd"/>
      <w:r w:rsidRPr="001C4C8E">
        <w:rPr>
          <w:rFonts w:ascii="Times New Roman" w:hAnsi="Times New Roman" w:cs="Times New Roman"/>
          <w:color w:val="231F20"/>
          <w:sz w:val="20"/>
          <w:szCs w:val="20"/>
        </w:rPr>
        <w:t>, and cutting with torches should not take</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place</w:t>
      </w:r>
      <w:proofErr w:type="gramEnd"/>
      <w:r w:rsidRPr="001C4C8E">
        <w:rPr>
          <w:rFonts w:ascii="Times New Roman" w:hAnsi="Times New Roman" w:cs="Times New Roman"/>
          <w:color w:val="231F20"/>
          <w:sz w:val="20"/>
          <w:szCs w:val="20"/>
        </w:rPr>
        <w:t xml:space="preserve"> until a thermal barrier or approved equivalent is</w:t>
      </w:r>
    </w:p>
    <w:p w:rsidR="00060E52" w:rsidRPr="001C4C8E" w:rsidRDefault="00060E52" w:rsidP="00060E52">
      <w:pPr>
        <w:autoSpaceDE w:val="0"/>
        <w:autoSpaceDN w:val="0"/>
        <w:adjustRightInd w:val="0"/>
        <w:spacing w:after="0"/>
        <w:rPr>
          <w:rFonts w:ascii="Times New Roman" w:hAnsi="Times New Roman" w:cs="Times New Roman"/>
          <w:color w:val="231F20"/>
          <w:sz w:val="20"/>
          <w:szCs w:val="20"/>
        </w:rPr>
      </w:pPr>
      <w:proofErr w:type="gramStart"/>
      <w:r w:rsidRPr="001C4C8E">
        <w:rPr>
          <w:rFonts w:ascii="Times New Roman" w:hAnsi="Times New Roman" w:cs="Times New Roman"/>
          <w:color w:val="231F20"/>
          <w:sz w:val="20"/>
          <w:szCs w:val="20"/>
        </w:rPr>
        <w:t>installed</w:t>
      </w:r>
      <w:proofErr w:type="gramEnd"/>
      <w:r w:rsidRPr="001C4C8E">
        <w:rPr>
          <w:rFonts w:ascii="Times New Roman" w:hAnsi="Times New Roman" w:cs="Times New Roman"/>
          <w:color w:val="231F20"/>
          <w:sz w:val="20"/>
          <w:szCs w:val="20"/>
        </w:rPr>
        <w:t xml:space="preserve"> over any exposed polyurethane foam.</w:t>
      </w:r>
    </w:p>
    <w:p w:rsidR="001C4C8E" w:rsidRDefault="001C4C8E" w:rsidP="00060E52">
      <w:pPr>
        <w:autoSpaceDE w:val="0"/>
        <w:autoSpaceDN w:val="0"/>
        <w:adjustRightInd w:val="0"/>
        <w:spacing w:after="0"/>
        <w:rPr>
          <w:rFonts w:ascii="Times New Roman" w:hAnsi="Times New Roman" w:cs="Times New Roman"/>
          <w:color w:val="231F20"/>
          <w:sz w:val="16"/>
          <w:szCs w:val="16"/>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1C4C8E" w:rsidRDefault="001C4C8E" w:rsidP="00060E52">
      <w:pPr>
        <w:autoSpaceDE w:val="0"/>
        <w:autoSpaceDN w:val="0"/>
        <w:adjustRightInd w:val="0"/>
        <w:spacing w:after="0"/>
        <w:rPr>
          <w:rFonts w:ascii="Arial Black" w:hAnsi="Arial Black" w:cs="Arial Black"/>
          <w:b/>
          <w:bCs/>
          <w:color w:val="231F20"/>
          <w:sz w:val="18"/>
          <w:szCs w:val="18"/>
        </w:rPr>
      </w:pPr>
    </w:p>
    <w:p w:rsidR="00060E52" w:rsidRDefault="00060E52"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Vapor Retarder</w:t>
      </w:r>
    </w:p>
    <w:p w:rsidR="001C4C8E" w:rsidRDefault="00940421" w:rsidP="001C4C8E">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Master Pack</w:t>
      </w:r>
      <w:r w:rsidR="00060E52">
        <w:rPr>
          <w:rFonts w:ascii="Times New Roman" w:hAnsi="Times New Roman" w:cs="Times New Roman"/>
          <w:color w:val="231F20"/>
        </w:rPr>
        <w:t xml:space="preserve"> OC foam is intended for indoor applications,</w:t>
      </w:r>
      <w:r w:rsidR="001C4C8E">
        <w:rPr>
          <w:rFonts w:ascii="Times New Roman" w:hAnsi="Times New Roman" w:cs="Times New Roman"/>
          <w:color w:val="231F20"/>
        </w:rPr>
        <w:t xml:space="preserve"> and is not a vapor retarder. It is vapor permeable and will allow for some diffusion of moisture through the insulation. The following considerations are needed: (1) </w:t>
      </w:r>
      <w:proofErr w:type="gramStart"/>
      <w:r w:rsidR="001C4C8E">
        <w:rPr>
          <w:rFonts w:ascii="Times New Roman" w:hAnsi="Times New Roman" w:cs="Times New Roman"/>
          <w:color w:val="231F20"/>
        </w:rPr>
        <w:t>A</w:t>
      </w:r>
      <w:proofErr w:type="gramEnd"/>
      <w:r w:rsidR="001C4C8E">
        <w:rPr>
          <w:rFonts w:ascii="Times New Roman" w:hAnsi="Times New Roman" w:cs="Times New Roman"/>
          <w:color w:val="231F20"/>
        </w:rPr>
        <w:t xml:space="preserve"> vapor retarder needs to be considered</w:t>
      </w:r>
    </w:p>
    <w:p w:rsidR="001C4C8E" w:rsidRDefault="001C4C8E" w:rsidP="001C4C8E">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in the design of the building envelope in cold climates, such as zones 4 and higher in the U.S., as defined in 2004 Supplement To The IRC, Table N 1101.2; (2) A vapor retarder also needs to be considered where high interior humidity conditions exist. Refer to local codes and manufacturer’s written specifications to</w:t>
      </w:r>
    </w:p>
    <w:p w:rsidR="001C4C8E" w:rsidRDefault="001C4C8E" w:rsidP="001C4C8E">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ensure</w:t>
      </w:r>
      <w:proofErr w:type="gramEnd"/>
      <w:r>
        <w:rPr>
          <w:rFonts w:ascii="Times New Roman" w:hAnsi="Times New Roman" w:cs="Times New Roman"/>
          <w:color w:val="231F20"/>
        </w:rPr>
        <w:t xml:space="preserve"> compliance.</w:t>
      </w:r>
    </w:p>
    <w:p w:rsidR="00060E52" w:rsidRDefault="00060E52" w:rsidP="00060E52">
      <w:pPr>
        <w:autoSpaceDE w:val="0"/>
        <w:autoSpaceDN w:val="0"/>
        <w:adjustRightInd w:val="0"/>
        <w:spacing w:after="0"/>
        <w:rPr>
          <w:rFonts w:ascii="Times New Roman" w:hAnsi="Times New Roman" w:cs="Times New Roman"/>
          <w:color w:val="231F20"/>
        </w:rPr>
      </w:pPr>
    </w:p>
    <w:p w:rsidR="00FB212F" w:rsidRDefault="00FB212F" w:rsidP="00FB212F">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Application Thickness</w:t>
      </w:r>
    </w:p>
    <w:p w:rsidR="00FB212F" w:rsidRDefault="00FB212F" w:rsidP="00FB212F">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Applicators should limit </w:t>
      </w:r>
      <w:r w:rsidR="00940421">
        <w:rPr>
          <w:rFonts w:ascii="Times New Roman" w:hAnsi="Times New Roman" w:cs="Times New Roman"/>
          <w:color w:val="231F20"/>
        </w:rPr>
        <w:t>Master Pack</w:t>
      </w:r>
      <w:r>
        <w:rPr>
          <w:rFonts w:ascii="Times New Roman" w:hAnsi="Times New Roman" w:cs="Times New Roman"/>
          <w:color w:val="231F20"/>
        </w:rPr>
        <w:t xml:space="preserve"> OC foam thickness to 6" per lift for optimal processing and physical properties.</w:t>
      </w: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5F6785" w:rsidP="00060E52">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noProof/>
          <w:color w:val="231F20"/>
          <w:sz w:val="18"/>
          <w:szCs w:val="18"/>
        </w:rPr>
        <w:pict>
          <v:shapetype id="_x0000_t202" coordsize="21600,21600" o:spt="202" path="m,l,21600r21600,l21600,xe">
            <v:stroke joinstyle="miter"/>
            <v:path gradientshapeok="t" o:connecttype="rect"/>
          </v:shapetype>
          <v:shape id="_x0000_s1028" type="#_x0000_t202" style="position:absolute;margin-left:-1.95pt;margin-top:1.45pt;width:494.7pt;height:210.1pt;z-index:251658240">
            <v:textbox>
              <w:txbxContent>
                <w:p w:rsidR="00FB212F" w:rsidRDefault="00FB212F" w:rsidP="00FB212F">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Note: The information contained in this bulletin is current as of May 2010. Please contact Master Pack</w:t>
                  </w:r>
                </w:p>
                <w:p w:rsidR="00FB212F" w:rsidRDefault="00FB212F" w:rsidP="00FB212F">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to</w:t>
                  </w:r>
                  <w:proofErr w:type="gramEnd"/>
                  <w:r>
                    <w:rPr>
                      <w:rFonts w:ascii="Times New Roman" w:hAnsi="Times New Roman" w:cs="Times New Roman"/>
                      <w:color w:val="231F20"/>
                    </w:rPr>
                    <w:t xml:space="preserve"> determine whether this publication has been revised.</w:t>
                  </w:r>
                </w:p>
                <w:p w:rsidR="00FB212F" w:rsidRDefault="00FB212F"/>
                <w:p w:rsidR="00FB212F" w:rsidRDefault="00FB212F">
                  <w:pPr>
                    <w:rPr>
                      <w:b/>
                    </w:rPr>
                  </w:pPr>
                  <w:r>
                    <w:rPr>
                      <w:b/>
                    </w:rPr>
                    <w:t xml:space="preserve">MASTER PACK </w:t>
                  </w:r>
                  <w:r>
                    <w:rPr>
                      <w:rFonts w:ascii="Arial" w:hAnsi="Arial" w:cs="Arial"/>
                      <w:b/>
                    </w:rPr>
                    <w:t>●</w:t>
                  </w:r>
                  <w:r>
                    <w:rPr>
                      <w:b/>
                    </w:rPr>
                    <w:t xml:space="preserve"> 32302 Camino Capistrano #201, San Juan Capistrano, CA 92675 </w:t>
                  </w:r>
                  <w:r>
                    <w:rPr>
                      <w:rFonts w:ascii="Arial" w:hAnsi="Arial" w:cs="Arial"/>
                      <w:b/>
                    </w:rPr>
                    <w:t>●</w:t>
                  </w:r>
                  <w:r>
                    <w:rPr>
                      <w:b/>
                    </w:rPr>
                    <w:t xml:space="preserve"> 949-487-2068</w:t>
                  </w:r>
                </w:p>
                <w:p w:rsidR="00FB212F" w:rsidRPr="00FB212F" w:rsidRDefault="00FB212F">
                  <w:pPr>
                    <w:rPr>
                      <w:rFonts w:ascii="Times New Roman" w:hAnsi="Times New Roman" w:cs="Times New Roman"/>
                      <w:sz w:val="16"/>
                      <w:szCs w:val="16"/>
                    </w:rPr>
                  </w:pPr>
                  <w:r>
                    <w:rPr>
                      <w:rFonts w:ascii="Times New Roman" w:hAnsi="Times New Roman" w:cs="Times New Roman"/>
                      <w:sz w:val="16"/>
                      <w:szCs w:val="16"/>
                    </w:rPr>
                    <w:t xml:space="preserve">The manner in which you use and the purpose to which you put and utilize our products, technical assistance and information (whether verbal, written or by way of production evaluations), including any suggested formulations and recommendations are beyond our control.  Therefore, it is imperative that you test our products, technical assistance and information to determine to your own satisfaction whether our products, technical assistance and information are suitable for your intended </w:t>
                  </w:r>
                  <w:r w:rsidR="005940DE">
                    <w:rPr>
                      <w:rFonts w:ascii="Times New Roman" w:hAnsi="Times New Roman" w:cs="Times New Roman"/>
                      <w:sz w:val="16"/>
                      <w:szCs w:val="16"/>
                    </w:rPr>
                    <w:t xml:space="preserve">uses and applications.  This application specific analysis must at least include testing to determine suitability from a technical as well as health, safety, and environmental standpoint.  Such testing has not necessarily been done by us. Unless we otherwise agree in writing, all products are sold strictly pursuant to the terms of our standard conditions of sale which are available upon request.  All information and technical assistance is given without warranty or guarantee and is subject to change without notice.  It is expressly understood and agreed that you assume and hereby expressly release us from all liability, in tort, contract or otherwise, incurred in connection with the use of our products, technical assistance, and information.  Any statement or recommendation not contained herein is unauthorized and shall not bind us.  Nothing herein shall be construed as a recommendation to use any product in conflict with any claim of any patent relative to any material or its use.  </w:t>
                  </w:r>
                  <w:r w:rsidR="00940421">
                    <w:rPr>
                      <w:rFonts w:ascii="Times New Roman" w:hAnsi="Times New Roman" w:cs="Times New Roman"/>
                      <w:sz w:val="16"/>
                      <w:szCs w:val="16"/>
                    </w:rPr>
                    <w:t>No license is implied or in fact granted under the claims of any patent.</w:t>
                  </w:r>
                </w:p>
                <w:p w:rsidR="00FB212F" w:rsidRDefault="00FB212F"/>
              </w:txbxContent>
            </v:textbox>
          </v:shape>
        </w:pict>
      </w: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FB212F" w:rsidRDefault="00FB212F" w:rsidP="00060E52">
      <w:pPr>
        <w:autoSpaceDE w:val="0"/>
        <w:autoSpaceDN w:val="0"/>
        <w:adjustRightInd w:val="0"/>
        <w:spacing w:after="0"/>
        <w:rPr>
          <w:rFonts w:ascii="Arial Black" w:hAnsi="Arial Black" w:cs="Arial Black"/>
          <w:b/>
          <w:bCs/>
          <w:color w:val="231F20"/>
          <w:sz w:val="18"/>
          <w:szCs w:val="18"/>
        </w:rPr>
      </w:pPr>
    </w:p>
    <w:p w:rsidR="001C4C8E" w:rsidRDefault="001C4C8E" w:rsidP="001C4C8E">
      <w:pPr>
        <w:autoSpaceDE w:val="0"/>
        <w:autoSpaceDN w:val="0"/>
        <w:adjustRightInd w:val="0"/>
        <w:spacing w:after="0"/>
        <w:rPr>
          <w:rFonts w:ascii="Times New Roman" w:hAnsi="Times New Roman" w:cs="Times New Roman"/>
          <w:color w:val="231F20"/>
        </w:rPr>
      </w:pPr>
    </w:p>
    <w:p w:rsidR="00060E52" w:rsidRDefault="00060E52" w:rsidP="00060E52">
      <w:pPr>
        <w:autoSpaceDE w:val="0"/>
        <w:autoSpaceDN w:val="0"/>
        <w:adjustRightInd w:val="0"/>
        <w:spacing w:after="0"/>
        <w:rPr>
          <w:rFonts w:ascii="Times New Roman" w:hAnsi="Times New Roman" w:cs="Times New Roman"/>
          <w:color w:val="231F20"/>
        </w:rPr>
      </w:pPr>
    </w:p>
    <w:p w:rsidR="00FB212F" w:rsidRDefault="00FB212F" w:rsidP="00FB212F">
      <w:pPr>
        <w:autoSpaceDE w:val="0"/>
        <w:autoSpaceDN w:val="0"/>
        <w:adjustRightInd w:val="0"/>
        <w:spacing w:after="0"/>
        <w:rPr>
          <w:rFonts w:ascii="Arial Black" w:hAnsi="Arial Black" w:cs="Arial Black"/>
          <w:b/>
          <w:bCs/>
          <w:color w:val="231F20"/>
          <w:sz w:val="18"/>
          <w:szCs w:val="18"/>
        </w:rPr>
      </w:pPr>
    </w:p>
    <w:p w:rsidR="00FB212F" w:rsidRDefault="00FB212F" w:rsidP="00FB212F">
      <w:pPr>
        <w:autoSpaceDE w:val="0"/>
        <w:autoSpaceDN w:val="0"/>
        <w:adjustRightInd w:val="0"/>
        <w:spacing w:after="0"/>
        <w:rPr>
          <w:rFonts w:ascii="Arial Black" w:hAnsi="Arial Black" w:cs="Arial Black"/>
          <w:b/>
          <w:bCs/>
          <w:color w:val="231F20"/>
          <w:sz w:val="18"/>
          <w:szCs w:val="18"/>
        </w:rPr>
      </w:pPr>
    </w:p>
    <w:p w:rsidR="00FB212F" w:rsidRDefault="00FB212F" w:rsidP="00FB212F">
      <w:pPr>
        <w:autoSpaceDE w:val="0"/>
        <w:autoSpaceDN w:val="0"/>
        <w:adjustRightInd w:val="0"/>
        <w:spacing w:after="0"/>
        <w:rPr>
          <w:rFonts w:ascii="Arial Black" w:hAnsi="Arial Black" w:cs="Arial Black"/>
          <w:b/>
          <w:bCs/>
          <w:color w:val="231F20"/>
          <w:sz w:val="18"/>
          <w:szCs w:val="18"/>
        </w:rPr>
      </w:pPr>
      <w:r>
        <w:rPr>
          <w:rFonts w:ascii="Arial Black" w:hAnsi="Arial Black" w:cs="Arial Black"/>
          <w:b/>
          <w:bCs/>
          <w:color w:val="231F20"/>
          <w:sz w:val="18"/>
          <w:szCs w:val="18"/>
        </w:rPr>
        <w:t>Health and Safety Information</w:t>
      </w:r>
    </w:p>
    <w:p w:rsidR="00FB212F" w:rsidRDefault="00FB212F" w:rsidP="00FB212F">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Appropriate literature has been assembled which</w:t>
      </w:r>
    </w:p>
    <w:p w:rsidR="00FB212F" w:rsidRDefault="00FB212F" w:rsidP="00FB212F">
      <w:pPr>
        <w:autoSpaceDE w:val="0"/>
        <w:autoSpaceDN w:val="0"/>
        <w:adjustRightInd w:val="0"/>
        <w:spacing w:after="0"/>
        <w:rPr>
          <w:rFonts w:ascii="Times New Roman" w:hAnsi="Times New Roman" w:cs="Times New Roman"/>
          <w:color w:val="231F20"/>
        </w:rPr>
      </w:pPr>
      <w:proofErr w:type="gramStart"/>
      <w:r>
        <w:rPr>
          <w:rFonts w:ascii="Times New Roman" w:hAnsi="Times New Roman" w:cs="Times New Roman"/>
          <w:color w:val="231F20"/>
        </w:rPr>
        <w:t>provides</w:t>
      </w:r>
      <w:proofErr w:type="gramEnd"/>
      <w:r>
        <w:rPr>
          <w:rFonts w:ascii="Times New Roman" w:hAnsi="Times New Roman" w:cs="Times New Roman"/>
          <w:color w:val="231F20"/>
        </w:rPr>
        <w:t xml:space="preserve"> information concerning the health and safety precautions that must be observed when handling materials used to produce </w:t>
      </w:r>
      <w:r w:rsidR="00940421">
        <w:rPr>
          <w:rFonts w:ascii="Times New Roman" w:hAnsi="Times New Roman" w:cs="Times New Roman"/>
          <w:color w:val="231F20"/>
        </w:rPr>
        <w:t>Master Pack</w:t>
      </w:r>
      <w:r>
        <w:rPr>
          <w:rFonts w:ascii="Times New Roman" w:hAnsi="Times New Roman" w:cs="Times New Roman"/>
          <w:color w:val="231F20"/>
        </w:rPr>
        <w:t xml:space="preserve"> OC foam. Before working with this product, you must read and become familiar with the available information on its risks, proper use and handling. This cannot be overemphasized.</w:t>
      </w:r>
    </w:p>
    <w:p w:rsidR="00FB212F" w:rsidRDefault="00FB212F" w:rsidP="00FB212F">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Information is available in several forms, e.g</w:t>
      </w:r>
      <w:proofErr w:type="gramStart"/>
      <w:r>
        <w:rPr>
          <w:rFonts w:ascii="Times New Roman" w:hAnsi="Times New Roman" w:cs="Times New Roman"/>
          <w:color w:val="231F20"/>
        </w:rPr>
        <w:t>.,</w:t>
      </w:r>
      <w:proofErr w:type="gramEnd"/>
    </w:p>
    <w:p w:rsidR="00940421" w:rsidRDefault="00FB212F" w:rsidP="00940421">
      <w:pPr>
        <w:rPr>
          <w:rFonts w:ascii="Times New Roman" w:hAnsi="Times New Roman" w:cs="Times New Roman"/>
          <w:color w:val="231F20"/>
        </w:rPr>
      </w:pPr>
      <w:proofErr w:type="gramStart"/>
      <w:r>
        <w:rPr>
          <w:rFonts w:ascii="Times New Roman" w:hAnsi="Times New Roman" w:cs="Times New Roman"/>
          <w:color w:val="231F20"/>
        </w:rPr>
        <w:t>material</w:t>
      </w:r>
      <w:proofErr w:type="gramEnd"/>
      <w:r>
        <w:rPr>
          <w:rFonts w:ascii="Times New Roman" w:hAnsi="Times New Roman" w:cs="Times New Roman"/>
          <w:color w:val="231F20"/>
        </w:rPr>
        <w:t xml:space="preserve"> safety data sheets and product labels. More resources are available at spraypolyurethane.com, polyurethane.org, sprayfoam.org, </w:t>
      </w:r>
      <w:r w:rsidR="00940421">
        <w:rPr>
          <w:rFonts w:ascii="Times New Roman" w:hAnsi="Times New Roman" w:cs="Times New Roman"/>
          <w:color w:val="231F20"/>
        </w:rPr>
        <w:t xml:space="preserve">or by contacting Master Pack </w:t>
      </w:r>
    </w:p>
    <w:p w:rsidR="00FB212F" w:rsidRDefault="00FB212F" w:rsidP="00FB212F">
      <w:pPr>
        <w:autoSpaceDE w:val="0"/>
        <w:autoSpaceDN w:val="0"/>
        <w:adjustRightInd w:val="0"/>
        <w:spacing w:after="0"/>
        <w:rPr>
          <w:rFonts w:ascii="Times New Roman" w:hAnsi="Times New Roman" w:cs="Times New Roman"/>
          <w:color w:val="231F20"/>
        </w:rPr>
      </w:pPr>
    </w:p>
    <w:p w:rsidR="001C4C8E" w:rsidRDefault="001C4C8E" w:rsidP="001C4C8E">
      <w:pPr>
        <w:autoSpaceDE w:val="0"/>
        <w:autoSpaceDN w:val="0"/>
        <w:adjustRightInd w:val="0"/>
        <w:spacing w:after="0"/>
        <w:rPr>
          <w:rFonts w:ascii="Times New Roman" w:hAnsi="Times New Roman" w:cs="Times New Roman"/>
          <w:color w:val="231F20"/>
        </w:rPr>
      </w:pPr>
    </w:p>
    <w:p w:rsidR="001C4C8E" w:rsidRDefault="001C4C8E" w:rsidP="001C4C8E">
      <w:pPr>
        <w:autoSpaceDE w:val="0"/>
        <w:autoSpaceDN w:val="0"/>
        <w:adjustRightInd w:val="0"/>
        <w:spacing w:after="0"/>
        <w:rPr>
          <w:rFonts w:ascii="Times New Roman" w:hAnsi="Times New Roman" w:cs="Times New Roman"/>
          <w:color w:val="231F20"/>
        </w:rPr>
      </w:pPr>
    </w:p>
    <w:p w:rsidR="001C4C8E" w:rsidRDefault="001C4C8E" w:rsidP="001C4C8E">
      <w:pPr>
        <w:autoSpaceDE w:val="0"/>
        <w:autoSpaceDN w:val="0"/>
        <w:adjustRightInd w:val="0"/>
        <w:spacing w:after="0"/>
        <w:rPr>
          <w:rFonts w:ascii="Times New Roman" w:hAnsi="Times New Roman" w:cs="Times New Roman"/>
          <w:color w:val="231F20"/>
        </w:rPr>
      </w:pPr>
    </w:p>
    <w:p w:rsidR="001C4C8E" w:rsidRDefault="001C4C8E" w:rsidP="001C4C8E">
      <w:pPr>
        <w:autoSpaceDE w:val="0"/>
        <w:autoSpaceDN w:val="0"/>
        <w:adjustRightInd w:val="0"/>
        <w:spacing w:after="0"/>
        <w:rPr>
          <w:rFonts w:ascii="Times New Roman" w:hAnsi="Times New Roman" w:cs="Times New Roman"/>
          <w:color w:val="231F20"/>
        </w:rPr>
      </w:pPr>
      <w:r>
        <w:rPr>
          <w:rFonts w:ascii="Times New Roman" w:hAnsi="Times New Roman" w:cs="Times New Roman"/>
          <w:color w:val="231F20"/>
        </w:rPr>
        <w:t xml:space="preserve"> </w:t>
      </w:r>
    </w:p>
    <w:p w:rsidR="00FB212F" w:rsidRDefault="00FB212F" w:rsidP="00060E52">
      <w:pPr>
        <w:rPr>
          <w:rFonts w:ascii="Times New Roman" w:hAnsi="Times New Roman" w:cs="Times New Roman"/>
          <w:color w:val="231F20"/>
        </w:rPr>
        <w:sectPr w:rsidR="00FB212F" w:rsidSect="00940421">
          <w:pgSz w:w="12240" w:h="15840"/>
          <w:pgMar w:top="810" w:right="1440" w:bottom="900" w:left="1440" w:header="720" w:footer="720" w:gutter="0"/>
          <w:cols w:num="2" w:space="720"/>
          <w:docGrid w:linePitch="360"/>
        </w:sectPr>
      </w:pPr>
    </w:p>
    <w:p w:rsidR="001C4C8E" w:rsidRDefault="001C4C8E" w:rsidP="0067635E"/>
    <w:sectPr w:rsidR="001C4C8E" w:rsidSect="00FB212F">
      <w:type w:val="nextColumn"/>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060E52"/>
    <w:rsid w:val="00044D33"/>
    <w:rsid w:val="00060E52"/>
    <w:rsid w:val="000A5D7B"/>
    <w:rsid w:val="001C4C8E"/>
    <w:rsid w:val="00255F79"/>
    <w:rsid w:val="00414858"/>
    <w:rsid w:val="00435E3D"/>
    <w:rsid w:val="00556E35"/>
    <w:rsid w:val="005940DE"/>
    <w:rsid w:val="005F6785"/>
    <w:rsid w:val="006176AC"/>
    <w:rsid w:val="0067635E"/>
    <w:rsid w:val="00793A61"/>
    <w:rsid w:val="0088109C"/>
    <w:rsid w:val="008918AE"/>
    <w:rsid w:val="008B1180"/>
    <w:rsid w:val="008E22AD"/>
    <w:rsid w:val="00940421"/>
    <w:rsid w:val="009968E9"/>
    <w:rsid w:val="00A46B3B"/>
    <w:rsid w:val="00AC5DB5"/>
    <w:rsid w:val="00BE130A"/>
    <w:rsid w:val="00C66FE5"/>
    <w:rsid w:val="00D47380"/>
    <w:rsid w:val="00E06CED"/>
    <w:rsid w:val="00F12750"/>
    <w:rsid w:val="00F80585"/>
    <w:rsid w:val="00FA2A2A"/>
    <w:rsid w:val="00FB212F"/>
    <w:rsid w:val="00FC3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E35"/>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6</cp:revision>
  <cp:lastPrinted>2011-06-22T16:35:00Z</cp:lastPrinted>
  <dcterms:created xsi:type="dcterms:W3CDTF">2011-06-22T16:35:00Z</dcterms:created>
  <dcterms:modified xsi:type="dcterms:W3CDTF">2012-04-17T17:12:00Z</dcterms:modified>
</cp:coreProperties>
</file>